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1" w:rsidRDefault="00624DF1" w:rsidP="00624DF1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</w:p>
    <w:p w:rsidR="00624DF1" w:rsidRDefault="00624DF1" w:rsidP="00624DF1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624DF1" w:rsidRDefault="00624DF1" w:rsidP="00624DF1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Надеждинский</w:t>
      </w:r>
      <w:proofErr w:type="spellEnd"/>
      <w:r>
        <w:rPr>
          <w:b/>
          <w:sz w:val="28"/>
        </w:rPr>
        <w:t xml:space="preserve">  сельсовет</w:t>
      </w:r>
    </w:p>
    <w:p w:rsidR="00624DF1" w:rsidRDefault="00624DF1" w:rsidP="00624DF1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624DF1" w:rsidRDefault="00624DF1" w:rsidP="00624DF1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Оренбургской области</w:t>
      </w:r>
    </w:p>
    <w:p w:rsidR="00624DF1" w:rsidRDefault="00624DF1" w:rsidP="00624DF1"/>
    <w:p w:rsidR="00624DF1" w:rsidRDefault="00624DF1" w:rsidP="00624D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624DF1" w:rsidRDefault="00624DF1" w:rsidP="00624DF1">
      <w:pPr>
        <w:rPr>
          <w:sz w:val="28"/>
        </w:rPr>
      </w:pPr>
      <w:r>
        <w:rPr>
          <w:sz w:val="28"/>
        </w:rPr>
        <w:t xml:space="preserve">   29.11.2017 г.    № 49-п</w:t>
      </w:r>
    </w:p>
    <w:p w:rsidR="00624DF1" w:rsidRDefault="00624DF1" w:rsidP="00624DF1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с.Надеждинка</w:t>
      </w:r>
      <w:proofErr w:type="spellEnd"/>
    </w:p>
    <w:p w:rsidR="00624DF1" w:rsidRDefault="00624DF1" w:rsidP="00624DF1">
      <w:pPr>
        <w:shd w:val="clear" w:color="auto" w:fill="FFFFFF"/>
        <w:ind w:left="10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</w:tblGrid>
      <w:tr w:rsidR="00624DF1" w:rsidTr="00624DF1">
        <w:trPr>
          <w:jc w:val="center"/>
        </w:trPr>
        <w:tc>
          <w:tcPr>
            <w:tcW w:w="7341" w:type="dxa"/>
          </w:tcPr>
          <w:p w:rsidR="00624DF1" w:rsidRDefault="00624DF1" w:rsidP="0062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624DF1" w:rsidRDefault="00624DF1" w:rsidP="00624DF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24DF1" w:rsidRDefault="00624DF1" w:rsidP="00624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24DF1" w:rsidRDefault="00624DF1" w:rsidP="0062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организации и осуществления муниципального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января 2008 года № 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контроля», решением Совета депутатов Александровского сельсовета от 22.11.2017 года № 81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области», Уставом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624DF1" w:rsidRPr="00021A84" w:rsidRDefault="00624DF1" w:rsidP="00624DF1">
      <w:pPr>
        <w:jc w:val="both"/>
        <w:rPr>
          <w:sz w:val="16"/>
          <w:szCs w:val="16"/>
        </w:rPr>
      </w:pPr>
    </w:p>
    <w:p w:rsidR="00624DF1" w:rsidRDefault="00624DF1" w:rsidP="00624D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видов муниципального контроля и органов, уполномоченных на их осуществление на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приложению.</w:t>
      </w:r>
    </w:p>
    <w:p w:rsidR="00624DF1" w:rsidRPr="00021A84" w:rsidRDefault="00624DF1" w:rsidP="00624DF1">
      <w:pPr>
        <w:ind w:firstLine="540"/>
        <w:jc w:val="both"/>
        <w:rPr>
          <w:sz w:val="16"/>
          <w:szCs w:val="16"/>
        </w:rPr>
      </w:pPr>
    </w:p>
    <w:p w:rsidR="00624DF1" w:rsidRDefault="00624DF1" w:rsidP="0062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Установить, что администрация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осуществляет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областными законами, муниципальными нормативными правовыми актами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регулирующими порядок осуществления соответствующих видов </w:t>
      </w:r>
      <w:r>
        <w:rPr>
          <w:sz w:val="28"/>
          <w:szCs w:val="28"/>
        </w:rPr>
        <w:lastRenderedPageBreak/>
        <w:t>муниципального контроля.</w:t>
      </w:r>
    </w:p>
    <w:p w:rsidR="00624DF1" w:rsidRDefault="00624DF1" w:rsidP="00624DF1">
      <w:pPr>
        <w:jc w:val="both"/>
        <w:rPr>
          <w:sz w:val="28"/>
          <w:szCs w:val="28"/>
        </w:rPr>
      </w:pPr>
    </w:p>
    <w:p w:rsidR="00624DF1" w:rsidRDefault="00624DF1" w:rsidP="00624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специалиста 1 категории администрации сельсовета Ю.Л.Яковлеву.</w:t>
      </w:r>
    </w:p>
    <w:p w:rsidR="00624DF1" w:rsidRDefault="00624DF1" w:rsidP="00624DF1">
      <w:pPr>
        <w:ind w:firstLine="720"/>
        <w:jc w:val="both"/>
        <w:rPr>
          <w:sz w:val="28"/>
          <w:szCs w:val="28"/>
        </w:rPr>
      </w:pPr>
    </w:p>
    <w:p w:rsidR="00624DF1" w:rsidRDefault="00624DF1" w:rsidP="00624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опубликования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района.</w:t>
      </w:r>
    </w:p>
    <w:p w:rsidR="00624DF1" w:rsidRDefault="00624DF1" w:rsidP="00624DF1">
      <w:pPr>
        <w:ind w:firstLine="720"/>
        <w:jc w:val="both"/>
        <w:rPr>
          <w:sz w:val="28"/>
          <w:szCs w:val="28"/>
        </w:rPr>
      </w:pPr>
    </w:p>
    <w:p w:rsidR="00624DF1" w:rsidRDefault="00624DF1" w:rsidP="00624DF1">
      <w:pPr>
        <w:jc w:val="both"/>
        <w:rPr>
          <w:sz w:val="28"/>
          <w:szCs w:val="28"/>
        </w:rPr>
      </w:pPr>
    </w:p>
    <w:p w:rsidR="00624DF1" w:rsidRDefault="00624DF1" w:rsidP="0062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Г.Н.Кукушкин                                                                                   </w:t>
      </w:r>
    </w:p>
    <w:p w:rsidR="00624DF1" w:rsidRDefault="00624DF1" w:rsidP="00624DF1">
      <w:pPr>
        <w:jc w:val="both"/>
        <w:rPr>
          <w:sz w:val="28"/>
          <w:szCs w:val="28"/>
        </w:rPr>
      </w:pPr>
    </w:p>
    <w:p w:rsidR="00624DF1" w:rsidRDefault="00624DF1" w:rsidP="0062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Ю.Л.Яковлевой,  официальный сайт администрации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сельсовета, прокуратуре района.</w:t>
      </w:r>
    </w:p>
    <w:p w:rsidR="00624DF1" w:rsidRDefault="00624DF1" w:rsidP="00624DF1">
      <w:pPr>
        <w:jc w:val="both"/>
        <w:rPr>
          <w:sz w:val="28"/>
          <w:szCs w:val="28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24DF1" w:rsidRPr="00F77FC2" w:rsidTr="00624DF1">
        <w:tc>
          <w:tcPr>
            <w:tcW w:w="4785" w:type="dxa"/>
          </w:tcPr>
          <w:p w:rsidR="00624DF1" w:rsidRPr="00F77FC2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24DF1" w:rsidRPr="00F77FC2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F77FC2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624DF1" w:rsidRPr="00F77FC2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F77FC2">
              <w:rPr>
                <w:sz w:val="28"/>
                <w:szCs w:val="28"/>
                <w:lang w:eastAsia="en-US"/>
              </w:rPr>
              <w:t xml:space="preserve">к постановлению </w:t>
            </w:r>
          </w:p>
          <w:p w:rsidR="00624DF1" w:rsidRPr="00F77FC2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F77FC2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:rsidR="00624DF1" w:rsidRPr="00F77FC2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F77FC2">
              <w:rPr>
                <w:sz w:val="28"/>
                <w:szCs w:val="28"/>
                <w:lang w:eastAsia="en-US"/>
              </w:rPr>
              <w:t xml:space="preserve">от  </w:t>
            </w:r>
            <w:r>
              <w:rPr>
                <w:sz w:val="28"/>
                <w:szCs w:val="28"/>
                <w:lang w:eastAsia="en-US"/>
              </w:rPr>
              <w:t xml:space="preserve">29.11.2017 г. </w:t>
            </w:r>
            <w:r w:rsidRPr="00F77FC2">
              <w:rPr>
                <w:sz w:val="28"/>
                <w:szCs w:val="28"/>
                <w:lang w:eastAsia="en-US"/>
              </w:rPr>
              <w:t xml:space="preserve"> №  </w:t>
            </w: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</w:tbl>
    <w:p w:rsidR="00624DF1" w:rsidRDefault="00624DF1" w:rsidP="00624DF1">
      <w:pPr>
        <w:rPr>
          <w:sz w:val="16"/>
          <w:szCs w:val="16"/>
          <w:lang w:eastAsia="en-US"/>
        </w:rPr>
      </w:pPr>
    </w:p>
    <w:p w:rsidR="00624DF1" w:rsidRPr="00333B8F" w:rsidRDefault="00624DF1" w:rsidP="00624DF1">
      <w:pPr>
        <w:rPr>
          <w:sz w:val="16"/>
          <w:szCs w:val="16"/>
          <w:lang w:eastAsia="en-US"/>
        </w:rPr>
      </w:pPr>
    </w:p>
    <w:p w:rsidR="00624DF1" w:rsidRPr="00333B8F" w:rsidRDefault="00624DF1" w:rsidP="00624DF1">
      <w:pPr>
        <w:jc w:val="center"/>
        <w:rPr>
          <w:sz w:val="28"/>
          <w:szCs w:val="28"/>
          <w:lang w:eastAsia="en-US"/>
        </w:rPr>
      </w:pPr>
      <w:r w:rsidRPr="00333B8F">
        <w:rPr>
          <w:sz w:val="28"/>
          <w:szCs w:val="28"/>
          <w:lang w:eastAsia="en-US"/>
        </w:rPr>
        <w:t>П Е Р Е Ч Е Н Ь</w:t>
      </w:r>
    </w:p>
    <w:p w:rsidR="00624DF1" w:rsidRPr="00333B8F" w:rsidRDefault="00624DF1" w:rsidP="00624DF1">
      <w:pPr>
        <w:jc w:val="center"/>
        <w:rPr>
          <w:sz w:val="28"/>
          <w:szCs w:val="28"/>
          <w:lang w:eastAsia="en-US"/>
        </w:rPr>
      </w:pPr>
      <w:r w:rsidRPr="00333B8F">
        <w:rPr>
          <w:sz w:val="28"/>
          <w:szCs w:val="28"/>
          <w:lang w:eastAsia="en-US"/>
        </w:rPr>
        <w:t xml:space="preserve">видов муниципального контроля, осуществляемого </w:t>
      </w:r>
    </w:p>
    <w:p w:rsidR="00624DF1" w:rsidRDefault="00624DF1" w:rsidP="00624DF1">
      <w:pPr>
        <w:jc w:val="center"/>
        <w:rPr>
          <w:sz w:val="28"/>
          <w:szCs w:val="28"/>
          <w:lang w:eastAsia="en-US"/>
        </w:rPr>
      </w:pPr>
      <w:r w:rsidRPr="00333B8F">
        <w:rPr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  <w:lang w:eastAsia="en-US"/>
        </w:rPr>
        <w:t>Надеждинский</w:t>
      </w:r>
      <w:proofErr w:type="spellEnd"/>
      <w:r>
        <w:rPr>
          <w:sz w:val="28"/>
          <w:szCs w:val="28"/>
          <w:lang w:eastAsia="en-US"/>
        </w:rPr>
        <w:t xml:space="preserve"> сельсовет </w:t>
      </w:r>
      <w:proofErr w:type="spellStart"/>
      <w:r>
        <w:rPr>
          <w:sz w:val="28"/>
          <w:szCs w:val="28"/>
          <w:lang w:eastAsia="en-US"/>
        </w:rPr>
        <w:t>Саракташского</w:t>
      </w:r>
      <w:proofErr w:type="spellEnd"/>
      <w:r>
        <w:rPr>
          <w:sz w:val="28"/>
          <w:szCs w:val="28"/>
          <w:lang w:eastAsia="en-US"/>
        </w:rPr>
        <w:t xml:space="preserve"> района оренбургской области</w:t>
      </w:r>
    </w:p>
    <w:p w:rsidR="00624DF1" w:rsidRPr="00333B8F" w:rsidRDefault="00624DF1" w:rsidP="00624DF1">
      <w:pPr>
        <w:jc w:val="center"/>
        <w:rPr>
          <w:sz w:val="28"/>
          <w:szCs w:val="28"/>
          <w:lang w:eastAsia="en-US"/>
        </w:rPr>
      </w:pPr>
    </w:p>
    <w:p w:rsidR="00624DF1" w:rsidRPr="00333B8F" w:rsidRDefault="00624DF1" w:rsidP="00624DF1">
      <w:pPr>
        <w:jc w:val="center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2780"/>
        <w:gridCol w:w="3705"/>
      </w:tblGrid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jc w:val="center"/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33B8F">
              <w:rPr>
                <w:sz w:val="28"/>
                <w:szCs w:val="28"/>
                <w:lang w:eastAsia="en-US"/>
              </w:rPr>
              <w:t>п</w:t>
            </w:r>
            <w:proofErr w:type="spellEnd"/>
            <w:r w:rsidRPr="00333B8F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33B8F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</w:tcPr>
          <w:p w:rsidR="00624DF1" w:rsidRPr="00333B8F" w:rsidRDefault="00624DF1" w:rsidP="00624DF1">
            <w:pPr>
              <w:jc w:val="center"/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2780" w:type="dxa"/>
          </w:tcPr>
          <w:p w:rsidR="00624DF1" w:rsidRDefault="00624DF1" w:rsidP="00624D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Нормативные правовые акты, регламентирующие осуществление вида муниципального контроля</w:t>
            </w:r>
          </w:p>
          <w:p w:rsidR="00624DF1" w:rsidRPr="00333B8F" w:rsidRDefault="00624DF1" w:rsidP="00624DF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Pr="00333B8F" w:rsidRDefault="00624DF1" w:rsidP="00624DF1">
            <w:pPr>
              <w:jc w:val="center"/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Уполномоченные органы на осуществление вида муниципального контроля 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Муниципальный земельный контроль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ст.72 Земельного Кодекса Российской Федерации </w:t>
            </w:r>
          </w:p>
          <w:p w:rsidR="00624DF1" w:rsidRPr="00137167" w:rsidRDefault="00624DF1" w:rsidP="00624DF1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Саракташского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Муниципальный контроль в области торговой деятельности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ст.16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77619C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77619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77619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7619C">
              <w:rPr>
                <w:sz w:val="28"/>
                <w:szCs w:val="28"/>
              </w:rPr>
              <w:t>Саракташского</w:t>
            </w:r>
            <w:proofErr w:type="spellEnd"/>
            <w:r w:rsidRPr="0077619C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Муниципальный контроль за организацией и осуществлением деятельности по продаже товаров </w:t>
            </w:r>
            <w:r w:rsidRPr="00333B8F">
              <w:rPr>
                <w:sz w:val="28"/>
                <w:szCs w:val="28"/>
                <w:lang w:eastAsia="en-US"/>
              </w:rPr>
              <w:lastRenderedPageBreak/>
              <w:t>(выполнению работ, оказанию услуг) на розничных рынках</w:t>
            </w:r>
          </w:p>
        </w:tc>
        <w:tc>
          <w:tcPr>
            <w:tcW w:w="2780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lastRenderedPageBreak/>
              <w:t xml:space="preserve">ст.23 Федерального закона от 30.12.2006 № 271-ФЗ «О розничных рынках и о внесении изменений в </w:t>
            </w:r>
            <w:r w:rsidRPr="00333B8F">
              <w:rPr>
                <w:sz w:val="28"/>
                <w:szCs w:val="28"/>
                <w:lang w:eastAsia="en-US"/>
              </w:rPr>
              <w:lastRenderedPageBreak/>
              <w:t>Трудовой кодекс Российской Федерации»</w:t>
            </w:r>
          </w:p>
        </w:tc>
        <w:tc>
          <w:tcPr>
            <w:tcW w:w="3705" w:type="dxa"/>
          </w:tcPr>
          <w:p w:rsidR="00624DF1" w:rsidRDefault="00624DF1" w:rsidP="00624DF1">
            <w:r w:rsidRPr="0077619C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77619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77619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7619C">
              <w:rPr>
                <w:sz w:val="28"/>
                <w:szCs w:val="28"/>
              </w:rPr>
              <w:t>Саракташского</w:t>
            </w:r>
            <w:proofErr w:type="spellEnd"/>
            <w:r w:rsidRPr="0077619C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п.5 ч.1 ст.1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333B8F">
              <w:rPr>
                <w:sz w:val="28"/>
                <w:szCs w:val="28"/>
                <w:lang w:eastAsia="en-US"/>
              </w:rPr>
              <w:t xml:space="preserve"> Федерального закона от 06.10.2003 № 131-ФЗ,</w:t>
            </w:r>
            <w:r>
              <w:rPr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Федерации»,</w:t>
            </w:r>
            <w:r w:rsidRPr="00333B8F">
              <w:rPr>
                <w:sz w:val="28"/>
                <w:szCs w:val="28"/>
                <w:lang w:eastAsia="en-US"/>
              </w:rPr>
              <w:t xml:space="preserve"> п.1 ч.1 ст.13 Федерального закона от 0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333B8F">
              <w:rPr>
                <w:sz w:val="28"/>
                <w:szCs w:val="28"/>
                <w:lang w:eastAsia="en-US"/>
              </w:rPr>
              <w:t>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77619C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77619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77619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7619C">
              <w:rPr>
                <w:sz w:val="28"/>
                <w:szCs w:val="28"/>
              </w:rPr>
              <w:t>Саракташского</w:t>
            </w:r>
            <w:proofErr w:type="spellEnd"/>
            <w:r w:rsidRPr="0077619C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Муниципальный лесной контроль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п.32 ч.1 ст.14, п.38 ч.1 ст.16 Федерального закона от 06.10.2003 № 131-ФЗ</w:t>
            </w:r>
            <w:r>
              <w:rPr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</w:t>
            </w:r>
            <w:r w:rsidRPr="00333B8F">
              <w:rPr>
                <w:sz w:val="28"/>
                <w:szCs w:val="28"/>
                <w:lang w:eastAsia="en-US"/>
              </w:rPr>
              <w:t>, ст.84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333B8F">
              <w:rPr>
                <w:sz w:val="28"/>
                <w:szCs w:val="28"/>
                <w:lang w:eastAsia="en-US"/>
              </w:rPr>
              <w:t xml:space="preserve"> 98 Лесного кодекса Российской Федерации </w:t>
            </w:r>
          </w:p>
          <w:p w:rsidR="00624DF1" w:rsidRPr="0094786B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77619C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77619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77619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7619C">
              <w:rPr>
                <w:sz w:val="28"/>
                <w:szCs w:val="28"/>
              </w:rPr>
              <w:t>Саракташского</w:t>
            </w:r>
            <w:proofErr w:type="spellEnd"/>
            <w:r w:rsidRPr="0077619C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Муниципальный контроль в сфере </w:t>
            </w:r>
            <w:r w:rsidRPr="00333B8F">
              <w:rPr>
                <w:sz w:val="28"/>
                <w:szCs w:val="28"/>
                <w:lang w:eastAsia="en-US"/>
              </w:rPr>
              <w:lastRenderedPageBreak/>
              <w:t xml:space="preserve">транспортного обслуживания населения на территории муниципального образования </w:t>
            </w: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lastRenderedPageBreak/>
              <w:t>п.7 ч.1 ст.1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333B8F">
              <w:rPr>
                <w:sz w:val="28"/>
                <w:szCs w:val="28"/>
                <w:lang w:eastAsia="en-US"/>
              </w:rPr>
              <w:t xml:space="preserve"> и ст.17.1 Федерального закона </w:t>
            </w:r>
            <w:r w:rsidRPr="00333B8F">
              <w:rPr>
                <w:sz w:val="28"/>
                <w:szCs w:val="28"/>
                <w:lang w:eastAsia="en-US"/>
              </w:rPr>
              <w:lastRenderedPageBreak/>
              <w:t>от 06.10.2003 № 131-ФЗ «Об общих принципах организации местного самоуправления в Российской Федерации», ч.2 ст.35 Федерального закона от 13.07.2015 № 220-ФЗ «Об организации регулярных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624DF1" w:rsidRPr="00E97923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77619C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77619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77619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7619C">
              <w:rPr>
                <w:sz w:val="28"/>
                <w:szCs w:val="28"/>
              </w:rPr>
              <w:t>Саракташского</w:t>
            </w:r>
            <w:proofErr w:type="spellEnd"/>
            <w:r w:rsidRPr="0077619C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за соблюдением требований Правил благоустройства, обеспечения чистоты и порядка в муниципальном образовании поселения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п.19  ч.1 ст.14 и ст.17.1 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280F42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80F42">
              <w:rPr>
                <w:sz w:val="28"/>
                <w:szCs w:val="28"/>
              </w:rPr>
              <w:t>муниципальног</w:t>
            </w:r>
            <w:r>
              <w:rPr>
                <w:sz w:val="28"/>
                <w:szCs w:val="28"/>
              </w:rPr>
              <w:t xml:space="preserve">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80F42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280F42">
              <w:rPr>
                <w:sz w:val="28"/>
                <w:szCs w:val="28"/>
              </w:rPr>
              <w:t>Саракташского</w:t>
            </w:r>
            <w:proofErr w:type="spellEnd"/>
            <w:r w:rsidRPr="00280F42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Муниципальный внутренний финансовый контроль</w:t>
            </w:r>
          </w:p>
        </w:tc>
        <w:tc>
          <w:tcPr>
            <w:tcW w:w="2780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 xml:space="preserve">ст.265 и ч.3 ст.269.2 Бюджетного кодекса </w:t>
            </w:r>
            <w:r>
              <w:rPr>
                <w:sz w:val="28"/>
                <w:szCs w:val="28"/>
                <w:lang w:eastAsia="en-US"/>
              </w:rPr>
              <w:t>Р</w:t>
            </w:r>
            <w:r w:rsidRPr="00333B8F">
              <w:rPr>
                <w:sz w:val="28"/>
                <w:szCs w:val="28"/>
                <w:lang w:eastAsia="en-US"/>
              </w:rPr>
              <w:t xml:space="preserve">оссийской Федерации </w:t>
            </w:r>
          </w:p>
        </w:tc>
        <w:tc>
          <w:tcPr>
            <w:tcW w:w="3705" w:type="dxa"/>
          </w:tcPr>
          <w:p w:rsidR="00624DF1" w:rsidRDefault="00624DF1" w:rsidP="00624DF1">
            <w:pPr>
              <w:rPr>
                <w:sz w:val="28"/>
                <w:szCs w:val="28"/>
              </w:rPr>
            </w:pPr>
            <w:r w:rsidRPr="00280F42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80F4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280F42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280F42">
              <w:rPr>
                <w:sz w:val="28"/>
                <w:szCs w:val="28"/>
              </w:rPr>
              <w:t>Саракташского</w:t>
            </w:r>
            <w:proofErr w:type="spellEnd"/>
            <w:r w:rsidRPr="00280F42">
              <w:rPr>
                <w:sz w:val="28"/>
                <w:szCs w:val="28"/>
              </w:rPr>
              <w:t xml:space="preserve"> района</w:t>
            </w:r>
          </w:p>
          <w:p w:rsidR="00624DF1" w:rsidRDefault="00624DF1" w:rsidP="00624DF1"/>
        </w:tc>
      </w:tr>
      <w:tr w:rsidR="00624DF1" w:rsidRPr="00333B8F" w:rsidTr="00624DF1">
        <w:tc>
          <w:tcPr>
            <w:tcW w:w="534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Внешний муниципальный финансовый контроль</w:t>
            </w:r>
          </w:p>
        </w:tc>
        <w:tc>
          <w:tcPr>
            <w:tcW w:w="2780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333B8F">
              <w:rPr>
                <w:sz w:val="28"/>
                <w:szCs w:val="28"/>
                <w:lang w:eastAsia="en-US"/>
              </w:rPr>
              <w:t>ст.17.1 Федерального закона от 06.10.2003 № 131-ФЗ «Об общих принципах организации местного самоуправления в Российской Федерации»,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      </w:r>
          </w:p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5" w:type="dxa"/>
          </w:tcPr>
          <w:p w:rsidR="00624DF1" w:rsidRDefault="00624DF1" w:rsidP="00624DF1">
            <w:r w:rsidRPr="00280F42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80F4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 w:rsidRPr="00280F42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280F42">
              <w:rPr>
                <w:sz w:val="28"/>
                <w:szCs w:val="28"/>
              </w:rPr>
              <w:t>Саракташского</w:t>
            </w:r>
            <w:proofErr w:type="spellEnd"/>
            <w:r w:rsidRPr="00280F42">
              <w:rPr>
                <w:sz w:val="28"/>
                <w:szCs w:val="28"/>
              </w:rPr>
              <w:t xml:space="preserve"> района</w:t>
            </w:r>
          </w:p>
        </w:tc>
      </w:tr>
      <w:tr w:rsidR="00624DF1" w:rsidRPr="00333B8F" w:rsidTr="00624DF1">
        <w:tc>
          <w:tcPr>
            <w:tcW w:w="534" w:type="dxa"/>
          </w:tcPr>
          <w:p w:rsidR="00624DF1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контроль в сфере закупок товаров, работ, услуг для обеспечения муниципальных нужд</w:t>
            </w:r>
          </w:p>
        </w:tc>
        <w:tc>
          <w:tcPr>
            <w:tcW w:w="2780" w:type="dxa"/>
          </w:tcPr>
          <w:p w:rsidR="00624DF1" w:rsidRPr="00333B8F" w:rsidRDefault="00624DF1" w:rsidP="00624D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ч.8 и ч.11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05" w:type="dxa"/>
          </w:tcPr>
          <w:p w:rsidR="00624DF1" w:rsidRPr="00280F42" w:rsidRDefault="00624DF1" w:rsidP="00624DF1">
            <w:pPr>
              <w:rPr>
                <w:sz w:val="28"/>
                <w:szCs w:val="28"/>
                <w:lang w:eastAsia="en-US"/>
              </w:rPr>
            </w:pPr>
            <w:r w:rsidRPr="00280F42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80F4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proofErr w:type="spellStart"/>
            <w:r>
              <w:rPr>
                <w:sz w:val="28"/>
                <w:szCs w:val="28"/>
              </w:rPr>
              <w:t>Надеждинский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80F42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280F42">
              <w:rPr>
                <w:sz w:val="28"/>
                <w:szCs w:val="28"/>
              </w:rPr>
              <w:t>Саракташского</w:t>
            </w:r>
            <w:proofErr w:type="spellEnd"/>
            <w:r w:rsidRPr="00280F4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rPr>
          <w:sz w:val="28"/>
          <w:szCs w:val="28"/>
          <w:lang w:eastAsia="en-US"/>
        </w:rPr>
      </w:pPr>
    </w:p>
    <w:p w:rsidR="00624DF1" w:rsidRDefault="00624DF1" w:rsidP="00624DF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</w:t>
      </w:r>
    </w:p>
    <w:p w:rsidR="00624DF1" w:rsidRPr="00081E05" w:rsidRDefault="00624DF1" w:rsidP="00624DF1">
      <w:pPr>
        <w:shd w:val="clear" w:color="auto" w:fill="FFFFFF"/>
        <w:ind w:left="10"/>
        <w:rPr>
          <w:b/>
          <w:bCs/>
          <w:color w:val="000000"/>
          <w:spacing w:val="-1"/>
          <w:sz w:val="28"/>
          <w:szCs w:val="28"/>
        </w:rPr>
      </w:pP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F1"/>
    <w:rsid w:val="00566133"/>
    <w:rsid w:val="00624DF1"/>
    <w:rsid w:val="00983546"/>
    <w:rsid w:val="00B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C30A-6317-4642-832D-9C2378A8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2017-12-05T04:10:00Z</dcterms:created>
  <dcterms:modified xsi:type="dcterms:W3CDTF">2017-12-05T04:10:00Z</dcterms:modified>
</cp:coreProperties>
</file>