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BA" w:rsidRPr="00BF51C4" w:rsidRDefault="00BA4055" w:rsidP="002A07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2A07B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762000"/>
            <wp:effectExtent l="0" t="0" r="0" b="0"/>
            <wp:docPr id="1" name="Рисунок 35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7BA" w:rsidRPr="00BF51C4" w:rsidRDefault="002A07BA" w:rsidP="002A07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1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 ДЕПУТАТОВ </w:t>
      </w:r>
    </w:p>
    <w:p w:rsidR="002A07BA" w:rsidRPr="00BF51C4" w:rsidRDefault="002A07BA" w:rsidP="002A07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1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ОБРАЗОВАНИЯНАДЕЖДИНСКИЙ СЕЛЬСОВЕТ САРАКТАШСКОГО РАЙОНАОРЕНБУРГСКОЙ ОБЛАСТИ</w:t>
      </w:r>
    </w:p>
    <w:p w:rsidR="002A07BA" w:rsidRPr="00BF51C4" w:rsidRDefault="002A07BA" w:rsidP="002A07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1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ЧЕТВЕРТОГО СОЗЫВА</w:t>
      </w:r>
    </w:p>
    <w:p w:rsidR="002A07BA" w:rsidRPr="00BF51C4" w:rsidRDefault="002A07BA" w:rsidP="002A07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07BA" w:rsidRPr="00BF51C4" w:rsidRDefault="002A07BA" w:rsidP="002A07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1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</w:t>
      </w:r>
    </w:p>
    <w:p w:rsidR="002A07BA" w:rsidRPr="00BF51C4" w:rsidRDefault="002A07BA" w:rsidP="002A07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внеочередного двадцатого</w:t>
      </w:r>
      <w:r w:rsidRPr="00BF51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заседания Совета депутатов</w:t>
      </w:r>
    </w:p>
    <w:p w:rsidR="002A07BA" w:rsidRPr="00BF51C4" w:rsidRDefault="002A07BA" w:rsidP="002A07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1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Надеждинский сельсовет</w:t>
      </w:r>
    </w:p>
    <w:p w:rsidR="002A07BA" w:rsidRDefault="002A07BA" w:rsidP="002A07B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1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четвертого созыва</w:t>
      </w:r>
    </w:p>
    <w:p w:rsidR="002A07BA" w:rsidRDefault="002A07BA" w:rsidP="002A07B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07BA" w:rsidRDefault="002A07BA" w:rsidP="002A07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1C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   ноября 2021 года                                                                                 № 53</w:t>
      </w:r>
    </w:p>
    <w:p w:rsidR="002A07BA" w:rsidRDefault="002A07BA" w:rsidP="002A07B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A07BA" w:rsidRDefault="002A07BA" w:rsidP="002A07B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A07BA" w:rsidRDefault="002A07BA" w:rsidP="002A07B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A07BA" w:rsidRPr="003A211F" w:rsidTr="002A07BA">
        <w:tc>
          <w:tcPr>
            <w:tcW w:w="9356" w:type="dxa"/>
            <w:shd w:val="clear" w:color="auto" w:fill="auto"/>
          </w:tcPr>
          <w:p w:rsidR="002A07BA" w:rsidRDefault="002A07BA" w:rsidP="002A07BA">
            <w:pPr>
              <w:spacing w:after="0"/>
              <w:ind w:right="424" w:firstLine="567"/>
              <w:jc w:val="center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3A211F">
              <w:rPr>
                <w:rFonts w:ascii="Times New Roman" w:hAnsi="Times New Roman"/>
                <w:sz w:val="28"/>
                <w:szCs w:val="28"/>
              </w:rPr>
              <w:t xml:space="preserve">О передаче части полномочий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Надеждинского </w:t>
            </w:r>
            <w:r w:rsidRPr="003A211F">
              <w:rPr>
                <w:rFonts w:ascii="Times New Roman" w:hAnsi="Times New Roman"/>
                <w:sz w:val="28"/>
                <w:szCs w:val="28"/>
              </w:rPr>
              <w:t xml:space="preserve">сельсовета Саракташского района Оренбургской области администрации муниципального образования Саракташский район </w:t>
            </w:r>
          </w:p>
          <w:p w:rsidR="002A07BA" w:rsidRPr="003A211F" w:rsidRDefault="002A07BA" w:rsidP="002A07BA">
            <w:pPr>
              <w:spacing w:after="0"/>
              <w:ind w:right="424" w:firstLine="567"/>
              <w:jc w:val="center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3A211F">
              <w:rPr>
                <w:rFonts w:ascii="Times New Roman" w:hAnsi="Times New Roman"/>
                <w:sz w:val="28"/>
                <w:szCs w:val="28"/>
              </w:rPr>
              <w:t>на  2022 год</w:t>
            </w:r>
          </w:p>
          <w:p w:rsidR="002A07BA" w:rsidRPr="003A211F" w:rsidRDefault="002A07BA" w:rsidP="002A07BA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A07BA" w:rsidRPr="003A211F" w:rsidRDefault="002A07BA" w:rsidP="002A07BA">
      <w:pPr>
        <w:spacing w:after="0"/>
        <w:rPr>
          <w:rFonts w:ascii="Times New Roman" w:hAnsi="Times New Roman"/>
          <w:sz w:val="28"/>
          <w:szCs w:val="28"/>
        </w:rPr>
      </w:pPr>
    </w:p>
    <w:p w:rsidR="002A07BA" w:rsidRPr="003A211F" w:rsidRDefault="002A07BA" w:rsidP="002A07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211F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 Федерации»,  Бюджетным  кодексом  Российской  Федерации, 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Надеждинский</w:t>
      </w:r>
      <w:r w:rsidRPr="003A211F">
        <w:rPr>
          <w:rFonts w:ascii="Times New Roman" w:hAnsi="Times New Roman"/>
          <w:sz w:val="28"/>
          <w:szCs w:val="28"/>
        </w:rPr>
        <w:t xml:space="preserve"> сельсовет Саракташского района, заслушав и обсудив финансово-экономическое обоснование по вопросу передачи части полномочий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Надеждинский</w:t>
      </w:r>
      <w:r w:rsidRPr="003A211F">
        <w:rPr>
          <w:rFonts w:ascii="Times New Roman" w:hAnsi="Times New Roman"/>
          <w:sz w:val="28"/>
          <w:szCs w:val="28"/>
        </w:rPr>
        <w:t xml:space="preserve"> сельсовета администрации  муниципального образования Саракташский район на 2022 год</w:t>
      </w:r>
    </w:p>
    <w:p w:rsidR="002A07BA" w:rsidRPr="003A211F" w:rsidRDefault="002A07BA" w:rsidP="002A07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7BA" w:rsidRPr="003A211F" w:rsidRDefault="002A07BA" w:rsidP="002A07BA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A211F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Надеждинского</w:t>
      </w:r>
      <w:r w:rsidRPr="003A211F">
        <w:rPr>
          <w:rFonts w:ascii="Times New Roman" w:hAnsi="Times New Roman"/>
          <w:sz w:val="28"/>
          <w:szCs w:val="28"/>
        </w:rPr>
        <w:t xml:space="preserve"> сельсовета </w:t>
      </w:r>
    </w:p>
    <w:p w:rsidR="002A07BA" w:rsidRPr="003A211F" w:rsidRDefault="002A07BA" w:rsidP="002A07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7BA" w:rsidRPr="003A211F" w:rsidRDefault="002A07BA" w:rsidP="002A07BA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A211F">
        <w:rPr>
          <w:rFonts w:ascii="Times New Roman" w:hAnsi="Times New Roman"/>
          <w:sz w:val="28"/>
          <w:szCs w:val="28"/>
        </w:rPr>
        <w:t>Р Е Ш И Л:</w:t>
      </w:r>
    </w:p>
    <w:p w:rsidR="002A07BA" w:rsidRPr="003A211F" w:rsidRDefault="002A07BA" w:rsidP="002A07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7BA" w:rsidRPr="003A211F" w:rsidRDefault="002A07BA" w:rsidP="002A07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211F">
        <w:rPr>
          <w:rFonts w:ascii="Times New Roman" w:hAnsi="Times New Roman"/>
          <w:sz w:val="28"/>
          <w:szCs w:val="28"/>
        </w:rPr>
        <w:t xml:space="preserve">1.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Надеждинский </w:t>
      </w:r>
      <w:r w:rsidRPr="003A211F">
        <w:rPr>
          <w:rFonts w:ascii="Times New Roman" w:hAnsi="Times New Roman"/>
          <w:sz w:val="28"/>
          <w:szCs w:val="28"/>
        </w:rPr>
        <w:t xml:space="preserve">сельсовет Саракташского района Оренбургской области передать администрации муниципального образования Саракташский район </w:t>
      </w:r>
      <w:r w:rsidRPr="003A211F">
        <w:rPr>
          <w:rFonts w:ascii="Times New Roman" w:hAnsi="Times New Roman"/>
          <w:sz w:val="28"/>
          <w:szCs w:val="28"/>
        </w:rPr>
        <w:lastRenderedPageBreak/>
        <w:t>осуществление части своих  полномочий на 2022 год согласно приложению к настоящему решению.</w:t>
      </w:r>
    </w:p>
    <w:p w:rsidR="002A07BA" w:rsidRPr="003A211F" w:rsidRDefault="002A07BA" w:rsidP="002A07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211F">
        <w:rPr>
          <w:rFonts w:ascii="Times New Roman" w:hAnsi="Times New Roman"/>
          <w:sz w:val="28"/>
          <w:szCs w:val="28"/>
        </w:rPr>
        <w:t xml:space="preserve">2.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Надеждинский </w:t>
      </w:r>
      <w:r w:rsidRPr="003A211F">
        <w:rPr>
          <w:rFonts w:ascii="Times New Roman" w:hAnsi="Times New Roman"/>
          <w:sz w:val="28"/>
          <w:szCs w:val="28"/>
        </w:rPr>
        <w:t>сельсовет Саракташского района заключить соглашение с администрацией муниципального образования Саракташский район о передаче осуществления части своих полномочий на 2022 год согласно пункта 1 данного решения.</w:t>
      </w:r>
    </w:p>
    <w:p w:rsidR="002A07BA" w:rsidRPr="003A211F" w:rsidRDefault="002A07BA" w:rsidP="002A07BA">
      <w:pPr>
        <w:spacing w:after="0"/>
        <w:ind w:firstLine="743"/>
        <w:jc w:val="both"/>
        <w:rPr>
          <w:rFonts w:ascii="Times New Roman" w:hAnsi="Times New Roman"/>
          <w:sz w:val="28"/>
          <w:szCs w:val="28"/>
        </w:rPr>
      </w:pPr>
      <w:r w:rsidRPr="003A211F"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его обнародования и подлежит размещению на официальном сайте муниципального образования </w:t>
      </w:r>
      <w:hyperlink r:id="rId5" w:history="1">
        <w:r w:rsidRPr="001166F5">
          <w:rPr>
            <w:rStyle w:val="a5"/>
            <w:color w:val="auto"/>
            <w:sz w:val="28"/>
            <w:szCs w:val="28"/>
            <w:u w:val="none"/>
          </w:rPr>
          <w:t>Надеждинский</w:t>
        </w:r>
      </w:hyperlink>
      <w:r w:rsidRPr="003A211F">
        <w:rPr>
          <w:rFonts w:ascii="Times New Roman" w:hAnsi="Times New Roman"/>
          <w:sz w:val="28"/>
          <w:szCs w:val="28"/>
        </w:rPr>
        <w:t xml:space="preserve">  сельсовет Саракташского района Оренбургской области.</w:t>
      </w:r>
    </w:p>
    <w:p w:rsidR="002A07BA" w:rsidRPr="003A211F" w:rsidRDefault="002A07BA" w:rsidP="002A07BA">
      <w:pPr>
        <w:spacing w:after="0"/>
        <w:ind w:firstLine="743"/>
        <w:jc w:val="both"/>
        <w:rPr>
          <w:rFonts w:ascii="Times New Roman" w:hAnsi="Times New Roman"/>
          <w:sz w:val="28"/>
          <w:szCs w:val="28"/>
        </w:rPr>
      </w:pPr>
      <w:r w:rsidRPr="003A211F">
        <w:rPr>
          <w:rFonts w:ascii="Times New Roman" w:hAnsi="Times New Roman"/>
          <w:sz w:val="28"/>
          <w:szCs w:val="28"/>
        </w:rPr>
        <w:t>4.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r>
        <w:rPr>
          <w:rFonts w:ascii="Times New Roman" w:hAnsi="Times New Roman"/>
          <w:sz w:val="28"/>
          <w:szCs w:val="28"/>
        </w:rPr>
        <w:t>Сметанина С.Г.)</w:t>
      </w:r>
    </w:p>
    <w:p w:rsidR="002A07BA" w:rsidRPr="003A211F" w:rsidRDefault="002A07BA" w:rsidP="002A07BA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A07BA" w:rsidRPr="003A211F" w:rsidRDefault="002A07BA" w:rsidP="002A07BA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A07BA" w:rsidRPr="003A211F" w:rsidRDefault="002A07BA" w:rsidP="002A07BA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1276"/>
        <w:gridCol w:w="3969"/>
      </w:tblGrid>
      <w:tr w:rsidR="002A07BA" w:rsidRPr="003A211F" w:rsidTr="002A07BA">
        <w:tc>
          <w:tcPr>
            <w:tcW w:w="4219" w:type="dxa"/>
          </w:tcPr>
          <w:p w:rsidR="002A07BA" w:rsidRPr="003A211F" w:rsidRDefault="002A07BA" w:rsidP="002A07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1F">
              <w:rPr>
                <w:rFonts w:ascii="Times New Roman" w:hAnsi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6" w:type="dxa"/>
          </w:tcPr>
          <w:p w:rsidR="002A07BA" w:rsidRPr="003A211F" w:rsidRDefault="002A07BA" w:rsidP="002A07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A07BA" w:rsidRPr="003A211F" w:rsidRDefault="002A07BA" w:rsidP="002A07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1F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</w:tr>
      <w:tr w:rsidR="002A07BA" w:rsidRPr="003A211F" w:rsidTr="002A07BA">
        <w:tc>
          <w:tcPr>
            <w:tcW w:w="4219" w:type="dxa"/>
          </w:tcPr>
          <w:p w:rsidR="002A07BA" w:rsidRPr="003A211F" w:rsidRDefault="002A07BA" w:rsidP="002A07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11F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_________     Н.И.Андрейчева</w:t>
            </w:r>
          </w:p>
          <w:p w:rsidR="002A07BA" w:rsidRPr="003A211F" w:rsidRDefault="002A07BA" w:rsidP="002A07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07BA" w:rsidRPr="003A211F" w:rsidRDefault="002A07BA" w:rsidP="002A07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A07BA" w:rsidRPr="003A211F" w:rsidRDefault="002A07BA" w:rsidP="002A07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11F">
              <w:rPr>
                <w:rFonts w:ascii="Times New Roman" w:hAnsi="Times New Roman"/>
                <w:sz w:val="28"/>
                <w:szCs w:val="28"/>
              </w:rPr>
              <w:t xml:space="preserve">___________  </w:t>
            </w:r>
            <w:r>
              <w:rPr>
                <w:rFonts w:ascii="Times New Roman" w:hAnsi="Times New Roman"/>
                <w:sz w:val="28"/>
                <w:szCs w:val="28"/>
              </w:rPr>
              <w:t>О.А.Тимко</w:t>
            </w:r>
          </w:p>
          <w:p w:rsidR="002A07BA" w:rsidRPr="003A211F" w:rsidRDefault="002A07BA" w:rsidP="002A07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07BA" w:rsidRPr="003A211F" w:rsidRDefault="002A07BA" w:rsidP="002A07BA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A07BA" w:rsidRPr="003A211F" w:rsidRDefault="002A07BA" w:rsidP="002A07B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2A07BA" w:rsidRPr="003A211F" w:rsidTr="002A07BA">
        <w:tc>
          <w:tcPr>
            <w:tcW w:w="1548" w:type="dxa"/>
          </w:tcPr>
          <w:p w:rsidR="002A07BA" w:rsidRPr="003A211F" w:rsidRDefault="002A07BA" w:rsidP="002A07BA">
            <w:pPr>
              <w:tabs>
                <w:tab w:val="left" w:pos="13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1F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2A07BA" w:rsidRPr="003A211F" w:rsidRDefault="002A07BA" w:rsidP="002A07BA">
            <w:pPr>
              <w:spacing w:after="0"/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11F">
              <w:rPr>
                <w:rFonts w:ascii="Times New Roman" w:hAnsi="Times New Roman"/>
                <w:sz w:val="28"/>
                <w:szCs w:val="28"/>
              </w:rPr>
              <w:t>постоянной комиссии, прокуратуре района, финансовому отделу администрации Саракташского района, КУМИ Саракташского района, отделу архитектуры и градостроительства админис</w:t>
            </w:r>
            <w:r>
              <w:rPr>
                <w:rFonts w:ascii="Times New Roman" w:hAnsi="Times New Roman"/>
                <w:sz w:val="28"/>
                <w:szCs w:val="28"/>
              </w:rPr>
              <w:t>трации района, отделу культуры,</w:t>
            </w:r>
            <w:r w:rsidRPr="003A211F">
              <w:rPr>
                <w:rFonts w:ascii="Times New Roman" w:hAnsi="Times New Roman"/>
                <w:sz w:val="28"/>
                <w:szCs w:val="28"/>
              </w:rPr>
              <w:t xml:space="preserve"> администрации сельсовета, официальный сайт сельсовета, места для обнародования НПА, в дело</w:t>
            </w:r>
          </w:p>
          <w:p w:rsidR="002A07BA" w:rsidRPr="003A211F" w:rsidRDefault="002A07BA" w:rsidP="002A07BA">
            <w:pPr>
              <w:tabs>
                <w:tab w:val="left" w:pos="13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07BA" w:rsidRPr="003A211F" w:rsidRDefault="002A07BA" w:rsidP="002A07BA">
            <w:pPr>
              <w:tabs>
                <w:tab w:val="left" w:pos="13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07BA" w:rsidRPr="003A211F" w:rsidRDefault="002A07BA" w:rsidP="002A07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7BA" w:rsidRPr="003A211F" w:rsidRDefault="002A07BA" w:rsidP="002A07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7BA" w:rsidRPr="003A211F" w:rsidRDefault="002A07BA" w:rsidP="002A07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7BA" w:rsidRPr="003A211F" w:rsidRDefault="002A07BA" w:rsidP="002A07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7BA" w:rsidRPr="003A211F" w:rsidRDefault="002A07BA" w:rsidP="002A07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7BA" w:rsidRPr="003A211F" w:rsidRDefault="002A07BA" w:rsidP="002A07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7BA" w:rsidRPr="003A211F" w:rsidRDefault="002A07BA" w:rsidP="002A07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7BA" w:rsidRPr="003A211F" w:rsidRDefault="002A07BA" w:rsidP="002A07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7BA" w:rsidRPr="003A211F" w:rsidRDefault="002A07BA" w:rsidP="002A07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7BA" w:rsidRPr="003A211F" w:rsidRDefault="002A07BA" w:rsidP="002A07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7BA" w:rsidRPr="003A211F" w:rsidRDefault="002A07BA" w:rsidP="002A07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7BA" w:rsidRDefault="002A07BA" w:rsidP="002A07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07BA" w:rsidRPr="003A211F" w:rsidRDefault="002A07BA" w:rsidP="002A07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07BA" w:rsidRPr="003A211F" w:rsidRDefault="002A07BA" w:rsidP="002A07BA">
      <w:pPr>
        <w:spacing w:after="0"/>
        <w:ind w:left="5580" w:hanging="96"/>
        <w:rPr>
          <w:rFonts w:ascii="Times New Roman" w:hAnsi="Times New Roman"/>
          <w:sz w:val="28"/>
          <w:szCs w:val="28"/>
        </w:rPr>
      </w:pPr>
      <w:r w:rsidRPr="003A211F">
        <w:rPr>
          <w:rFonts w:ascii="Times New Roman" w:hAnsi="Times New Roman"/>
          <w:sz w:val="28"/>
          <w:szCs w:val="28"/>
        </w:rPr>
        <w:t xml:space="preserve">Приложение </w:t>
      </w:r>
    </w:p>
    <w:p w:rsidR="002A07BA" w:rsidRPr="003A211F" w:rsidRDefault="002A07BA" w:rsidP="002A07BA">
      <w:pPr>
        <w:spacing w:after="0"/>
        <w:ind w:left="5580" w:hanging="96"/>
        <w:rPr>
          <w:rFonts w:ascii="Times New Roman" w:hAnsi="Times New Roman"/>
          <w:sz w:val="28"/>
          <w:szCs w:val="28"/>
        </w:rPr>
      </w:pPr>
      <w:r w:rsidRPr="003A211F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2A07BA" w:rsidRPr="003A211F" w:rsidRDefault="002A07BA" w:rsidP="002A07BA">
      <w:pPr>
        <w:spacing w:after="0"/>
        <w:ind w:left="5580" w:hanging="96"/>
        <w:rPr>
          <w:rFonts w:ascii="Times New Roman" w:hAnsi="Times New Roman"/>
          <w:sz w:val="28"/>
          <w:szCs w:val="28"/>
        </w:rPr>
      </w:pPr>
      <w:r w:rsidRPr="003A211F">
        <w:rPr>
          <w:rFonts w:ascii="Times New Roman" w:hAnsi="Times New Roman"/>
          <w:sz w:val="28"/>
          <w:szCs w:val="28"/>
        </w:rPr>
        <w:t>депутатов сельсовета</w:t>
      </w:r>
    </w:p>
    <w:p w:rsidR="002A07BA" w:rsidRPr="003A211F" w:rsidRDefault="002A07BA" w:rsidP="002A07BA">
      <w:pPr>
        <w:spacing w:after="0"/>
        <w:ind w:left="5580" w:hanging="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Надеждинского</w:t>
      </w:r>
      <w:r w:rsidRPr="003A211F">
        <w:rPr>
          <w:rFonts w:ascii="Times New Roman" w:hAnsi="Times New Roman"/>
          <w:sz w:val="28"/>
          <w:szCs w:val="28"/>
        </w:rPr>
        <w:t xml:space="preserve"> сельсовета</w:t>
      </w:r>
    </w:p>
    <w:p w:rsidR="002A07BA" w:rsidRDefault="002A07BA" w:rsidP="002A07BA">
      <w:pPr>
        <w:spacing w:after="0"/>
        <w:ind w:left="5580" w:hanging="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Саракташского района</w:t>
      </w:r>
    </w:p>
    <w:p w:rsidR="002A07BA" w:rsidRPr="003A211F" w:rsidRDefault="002A07BA" w:rsidP="002A07BA">
      <w:pPr>
        <w:spacing w:after="0"/>
        <w:ind w:left="5580" w:hanging="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A211F">
        <w:rPr>
          <w:rFonts w:ascii="Times New Roman" w:hAnsi="Times New Roman"/>
          <w:sz w:val="28"/>
          <w:szCs w:val="28"/>
        </w:rPr>
        <w:t>ренбургской области</w:t>
      </w:r>
    </w:p>
    <w:p w:rsidR="002A07BA" w:rsidRPr="003A211F" w:rsidRDefault="002A07BA" w:rsidP="002A07BA">
      <w:pPr>
        <w:spacing w:after="0"/>
        <w:ind w:left="5580" w:hanging="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A211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</w:t>
      </w:r>
      <w:r w:rsidRPr="003A211F">
        <w:rPr>
          <w:rFonts w:ascii="Times New Roman" w:hAnsi="Times New Roman"/>
          <w:sz w:val="28"/>
          <w:szCs w:val="28"/>
        </w:rPr>
        <w:t xml:space="preserve">.11.2021 № </w:t>
      </w:r>
      <w:r>
        <w:rPr>
          <w:rFonts w:ascii="Times New Roman" w:hAnsi="Times New Roman"/>
          <w:sz w:val="28"/>
          <w:szCs w:val="28"/>
        </w:rPr>
        <w:t>53</w:t>
      </w:r>
    </w:p>
    <w:p w:rsidR="002A07BA" w:rsidRPr="003A211F" w:rsidRDefault="002A07BA" w:rsidP="002A07BA">
      <w:pPr>
        <w:spacing w:after="0"/>
        <w:rPr>
          <w:rFonts w:ascii="Times New Roman" w:hAnsi="Times New Roman"/>
          <w:sz w:val="28"/>
          <w:szCs w:val="28"/>
        </w:rPr>
      </w:pPr>
    </w:p>
    <w:p w:rsidR="002A07BA" w:rsidRPr="003A211F" w:rsidRDefault="002A07BA" w:rsidP="002A07BA">
      <w:pPr>
        <w:spacing w:after="0"/>
        <w:rPr>
          <w:rFonts w:ascii="Times New Roman" w:hAnsi="Times New Roman"/>
          <w:sz w:val="28"/>
          <w:szCs w:val="28"/>
        </w:rPr>
      </w:pPr>
    </w:p>
    <w:p w:rsidR="002A07BA" w:rsidRPr="003A211F" w:rsidRDefault="002A07BA" w:rsidP="002A07BA">
      <w:pPr>
        <w:spacing w:after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3A211F">
        <w:rPr>
          <w:rFonts w:ascii="Times New Roman" w:hAnsi="Times New Roman"/>
          <w:sz w:val="28"/>
          <w:szCs w:val="28"/>
        </w:rPr>
        <w:t>ПЕРЕЧЕНЬ</w:t>
      </w:r>
    </w:p>
    <w:p w:rsidR="002A07BA" w:rsidRPr="003A211F" w:rsidRDefault="002A07BA" w:rsidP="002A07B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A211F">
        <w:rPr>
          <w:rFonts w:ascii="Times New Roman" w:hAnsi="Times New Roman"/>
          <w:sz w:val="28"/>
          <w:szCs w:val="28"/>
        </w:rPr>
        <w:t xml:space="preserve">части полномочий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Надеждинский</w:t>
      </w:r>
      <w:r w:rsidRPr="003A211F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 передаваемых администрации муниципального образования Саракташский район  2022 год </w:t>
      </w:r>
    </w:p>
    <w:p w:rsidR="002A07BA" w:rsidRPr="003A211F" w:rsidRDefault="002A07BA" w:rsidP="002A07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7BA" w:rsidRPr="003A211F" w:rsidRDefault="002A07BA" w:rsidP="002A07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211F">
        <w:rPr>
          <w:rFonts w:ascii="Times New Roman" w:hAnsi="Times New Roman"/>
          <w:sz w:val="28"/>
          <w:szCs w:val="28"/>
        </w:rPr>
        <w:t xml:space="preserve">1. По обеспечению услугами организаций культуры и библиотечного обслуживания жителей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Надеждинский </w:t>
      </w:r>
      <w:r w:rsidRPr="003A211F">
        <w:rPr>
          <w:rFonts w:ascii="Times New Roman" w:hAnsi="Times New Roman"/>
          <w:sz w:val="28"/>
          <w:szCs w:val="28"/>
        </w:rPr>
        <w:t>сельсовет за счет межбюджетных трансфертов.</w:t>
      </w:r>
    </w:p>
    <w:p w:rsidR="002A07BA" w:rsidRPr="003A211F" w:rsidRDefault="002A07BA" w:rsidP="002A07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211F">
        <w:rPr>
          <w:rFonts w:ascii="Times New Roman" w:hAnsi="Times New Roman"/>
          <w:sz w:val="28"/>
          <w:szCs w:val="28"/>
        </w:rPr>
        <w:t>Статьи расходов:</w:t>
      </w:r>
    </w:p>
    <w:p w:rsidR="002A07BA" w:rsidRPr="003A211F" w:rsidRDefault="002A07BA" w:rsidP="002A07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211F">
        <w:rPr>
          <w:rFonts w:ascii="Times New Roman" w:hAnsi="Times New Roman"/>
          <w:sz w:val="28"/>
          <w:szCs w:val="28"/>
        </w:rPr>
        <w:t>статья 211 – заработная плата;</w:t>
      </w:r>
    </w:p>
    <w:p w:rsidR="002A07BA" w:rsidRPr="003A211F" w:rsidRDefault="002A07BA" w:rsidP="002A07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211F">
        <w:rPr>
          <w:rFonts w:ascii="Times New Roman" w:hAnsi="Times New Roman"/>
          <w:sz w:val="28"/>
          <w:szCs w:val="28"/>
        </w:rPr>
        <w:t>статья 212 – прочие  несоциальные выплаты персоналу в денежной форме;</w:t>
      </w:r>
    </w:p>
    <w:p w:rsidR="002A07BA" w:rsidRPr="003A211F" w:rsidRDefault="002A07BA" w:rsidP="002A07BA">
      <w:pPr>
        <w:tabs>
          <w:tab w:val="left" w:pos="78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211F">
        <w:rPr>
          <w:rFonts w:ascii="Times New Roman" w:hAnsi="Times New Roman"/>
          <w:sz w:val="28"/>
          <w:szCs w:val="28"/>
        </w:rPr>
        <w:t>статья 213 – начисления на выплаты по оплате труда;</w:t>
      </w:r>
    </w:p>
    <w:p w:rsidR="002A07BA" w:rsidRPr="003A211F" w:rsidRDefault="002A07BA" w:rsidP="002A07BA">
      <w:pPr>
        <w:tabs>
          <w:tab w:val="left" w:pos="78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211F">
        <w:rPr>
          <w:rFonts w:ascii="Times New Roman" w:hAnsi="Times New Roman"/>
          <w:sz w:val="28"/>
          <w:szCs w:val="28"/>
        </w:rPr>
        <w:t>статья 226 – прочие работы, услуги (в части подписки на периодические и справочные издания, периодические медицинские осмотры, специальная оценка условий труда, обучение по охране труда и противопожарной безопасности);</w:t>
      </w:r>
    </w:p>
    <w:p w:rsidR="002A07BA" w:rsidRPr="003A211F" w:rsidRDefault="002A07BA" w:rsidP="002A07BA">
      <w:pPr>
        <w:tabs>
          <w:tab w:val="left" w:pos="78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211F">
        <w:rPr>
          <w:rFonts w:ascii="Times New Roman" w:hAnsi="Times New Roman"/>
          <w:sz w:val="28"/>
          <w:szCs w:val="28"/>
        </w:rPr>
        <w:t>статья 266 – социальные пособия и компенсация персоналу в денежной форме</w:t>
      </w:r>
    </w:p>
    <w:p w:rsidR="002A07BA" w:rsidRPr="003A211F" w:rsidRDefault="002A07BA" w:rsidP="002A07BA">
      <w:pPr>
        <w:tabs>
          <w:tab w:val="left" w:pos="78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211F">
        <w:rPr>
          <w:rFonts w:ascii="Times New Roman" w:hAnsi="Times New Roman"/>
          <w:sz w:val="28"/>
          <w:szCs w:val="28"/>
        </w:rPr>
        <w:t>статья 310 – увеличение стоимости основных средств (укрепление материально-технической базы)</w:t>
      </w:r>
    </w:p>
    <w:p w:rsidR="002A07BA" w:rsidRPr="003A211F" w:rsidRDefault="002A07BA" w:rsidP="002A07BA">
      <w:pPr>
        <w:tabs>
          <w:tab w:val="left" w:pos="78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211F">
        <w:rPr>
          <w:rFonts w:ascii="Times New Roman" w:hAnsi="Times New Roman"/>
          <w:sz w:val="28"/>
          <w:szCs w:val="28"/>
        </w:rPr>
        <w:t>статья 345 – увеличение стоимости мягкого инвентаря (приобретение спецодежды)</w:t>
      </w:r>
    </w:p>
    <w:p w:rsidR="002A07BA" w:rsidRPr="003A211F" w:rsidRDefault="002A07BA" w:rsidP="002A07BA">
      <w:pPr>
        <w:tabs>
          <w:tab w:val="left" w:pos="78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211F">
        <w:rPr>
          <w:rFonts w:ascii="Times New Roman" w:hAnsi="Times New Roman"/>
          <w:sz w:val="28"/>
          <w:szCs w:val="28"/>
        </w:rPr>
        <w:t>статья 346 – увеличение стоимости материальных запасов (за счет поступлений доходов от платных услуг)</w:t>
      </w:r>
    </w:p>
    <w:p w:rsidR="002A07BA" w:rsidRPr="003A211F" w:rsidRDefault="002A07BA" w:rsidP="002A07BA">
      <w:pPr>
        <w:tabs>
          <w:tab w:val="left" w:pos="78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211F">
        <w:rPr>
          <w:rFonts w:ascii="Times New Roman" w:hAnsi="Times New Roman"/>
          <w:sz w:val="28"/>
          <w:szCs w:val="28"/>
        </w:rPr>
        <w:lastRenderedPageBreak/>
        <w:t>статья 349–увеличение стоимости прочих материальных запасов.</w:t>
      </w:r>
    </w:p>
    <w:p w:rsidR="002A07BA" w:rsidRPr="003A211F" w:rsidRDefault="002A07BA" w:rsidP="002A07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211F">
        <w:rPr>
          <w:rFonts w:ascii="Times New Roman" w:hAnsi="Times New Roman"/>
          <w:sz w:val="28"/>
          <w:szCs w:val="28"/>
        </w:rPr>
        <w:t xml:space="preserve">2. По градостроительной деятельности муниципального образования </w:t>
      </w:r>
      <w:r>
        <w:rPr>
          <w:rFonts w:ascii="Times New Roman" w:hAnsi="Times New Roman"/>
          <w:sz w:val="28"/>
          <w:szCs w:val="28"/>
        </w:rPr>
        <w:t>Надеждинский</w:t>
      </w:r>
      <w:r w:rsidRPr="003A211F">
        <w:rPr>
          <w:rFonts w:ascii="Times New Roman" w:hAnsi="Times New Roman"/>
          <w:sz w:val="28"/>
          <w:szCs w:val="28"/>
        </w:rPr>
        <w:t xml:space="preserve"> сельсовет:</w:t>
      </w:r>
    </w:p>
    <w:p w:rsidR="002A07BA" w:rsidRPr="003A211F" w:rsidRDefault="002A07BA" w:rsidP="002A07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1F">
        <w:rPr>
          <w:rFonts w:ascii="Times New Roman" w:hAnsi="Times New Roman" w:cs="Times New Roman"/>
          <w:sz w:val="28"/>
          <w:szCs w:val="28"/>
        </w:rPr>
        <w:t>2.1 Выдача разрешений на строительство,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поселений.</w:t>
      </w:r>
    </w:p>
    <w:p w:rsidR="002A07BA" w:rsidRPr="003A211F" w:rsidRDefault="002A07BA" w:rsidP="002A07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1F">
        <w:rPr>
          <w:rFonts w:ascii="Times New Roman" w:hAnsi="Times New Roman" w:cs="Times New Roman"/>
          <w:sz w:val="28"/>
          <w:szCs w:val="28"/>
        </w:rPr>
        <w:t>2.2. Выдача уведомлений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2A07BA" w:rsidRPr="003A211F" w:rsidRDefault="002A07BA" w:rsidP="002A07BA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211F">
        <w:rPr>
          <w:rFonts w:ascii="Times New Roman" w:hAnsi="Times New Roman"/>
          <w:sz w:val="28"/>
          <w:szCs w:val="28"/>
        </w:rPr>
        <w:t>2.3 Выдача  уведомлений о 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2A07BA" w:rsidRPr="003A211F" w:rsidRDefault="002A07BA" w:rsidP="002A07BA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211F">
        <w:rPr>
          <w:rFonts w:ascii="Times New Roman" w:hAnsi="Times New Roman"/>
          <w:sz w:val="28"/>
          <w:szCs w:val="28"/>
        </w:rPr>
        <w:t>2.4 Подготовка, регистрация градостроительного плана земельного участка.</w:t>
      </w:r>
    </w:p>
    <w:p w:rsidR="002A07BA" w:rsidRPr="003A211F" w:rsidRDefault="002A07BA" w:rsidP="002A07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211F">
        <w:rPr>
          <w:rFonts w:ascii="Times New Roman" w:hAnsi="Times New Roman"/>
          <w:sz w:val="28"/>
          <w:szCs w:val="28"/>
        </w:rPr>
        <w:t xml:space="preserve">3. Определение поставщиков (подрядчиков, исполнителей) для муниципальных заказчиков администрации  муниципального образования </w:t>
      </w:r>
      <w:r>
        <w:rPr>
          <w:rFonts w:ascii="Times New Roman" w:hAnsi="Times New Roman"/>
          <w:sz w:val="28"/>
          <w:szCs w:val="28"/>
        </w:rPr>
        <w:t>Надеждинский</w:t>
      </w:r>
      <w:r w:rsidRPr="003A211F">
        <w:rPr>
          <w:rFonts w:ascii="Times New Roman" w:hAnsi="Times New Roman"/>
          <w:sz w:val="28"/>
          <w:szCs w:val="28"/>
        </w:rPr>
        <w:t xml:space="preserve"> сельсовет.</w:t>
      </w:r>
    </w:p>
    <w:p w:rsidR="002A07BA" w:rsidRPr="003A211F" w:rsidRDefault="002A07BA" w:rsidP="002A07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A211F">
        <w:rPr>
          <w:rFonts w:ascii="Times New Roman" w:hAnsi="Times New Roman"/>
          <w:sz w:val="28"/>
          <w:szCs w:val="28"/>
        </w:rPr>
        <w:t>. Осуществление муниципального земельного  контроля.</w:t>
      </w:r>
    </w:p>
    <w:p w:rsidR="002A07BA" w:rsidRPr="003A211F" w:rsidRDefault="002A07BA" w:rsidP="002A07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A211F">
        <w:rPr>
          <w:rFonts w:ascii="Times New Roman" w:hAnsi="Times New Roman"/>
          <w:sz w:val="28"/>
          <w:szCs w:val="28"/>
        </w:rPr>
        <w:t>. Осуществление внутреннего муниципального финансового контроля.</w:t>
      </w:r>
    </w:p>
    <w:p w:rsidR="002A07BA" w:rsidRPr="003A211F" w:rsidRDefault="002A07BA" w:rsidP="002A07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7BA" w:rsidRDefault="002A07BA" w:rsidP="002A07BA"/>
    <w:p w:rsidR="002A07BA" w:rsidRDefault="002A07BA" w:rsidP="002A07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07BA" w:rsidRDefault="002A07BA" w:rsidP="002A07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07BA" w:rsidRDefault="002A07BA" w:rsidP="002A07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07BA" w:rsidRDefault="002A07BA" w:rsidP="002A07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8F8" w:rsidRDefault="00A508F8"/>
    <w:sectPr w:rsidR="00A508F8" w:rsidSect="00A5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BA"/>
    <w:rsid w:val="002A07BA"/>
    <w:rsid w:val="0031308F"/>
    <w:rsid w:val="003D124B"/>
    <w:rsid w:val="004E5F3B"/>
    <w:rsid w:val="0053319E"/>
    <w:rsid w:val="00575222"/>
    <w:rsid w:val="006D1D1D"/>
    <w:rsid w:val="00A508F8"/>
    <w:rsid w:val="00BA4055"/>
    <w:rsid w:val="00BE23FB"/>
    <w:rsid w:val="00C11A24"/>
    <w:rsid w:val="00CD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E4D58-347B-49E0-9927-02513878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7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2A07BA"/>
    <w:rPr>
      <w:rFonts w:cs="Calibri"/>
      <w:sz w:val="22"/>
      <w:szCs w:val="22"/>
      <w:lang w:val="ru-RU" w:eastAsia="ru-RU" w:bidi="ar-SA"/>
    </w:rPr>
  </w:style>
  <w:style w:type="paragraph" w:styleId="a4">
    <w:name w:val="No Spacing"/>
    <w:link w:val="a3"/>
    <w:qFormat/>
    <w:rsid w:val="002A07BA"/>
    <w:rPr>
      <w:rFonts w:cs="Calibri"/>
      <w:sz w:val="22"/>
      <w:szCs w:val="22"/>
    </w:rPr>
  </w:style>
  <w:style w:type="character" w:styleId="a5">
    <w:name w:val="Hyperlink"/>
    <w:rsid w:val="002A07BA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34"/>
    <w:qFormat/>
    <w:rsid w:val="002A07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A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7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vozdvigenk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Links>
    <vt:vector size="6" baseType="variant"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http://www.admvozdvigenka.ru/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2021-12-07T04:37:00Z</dcterms:created>
  <dcterms:modified xsi:type="dcterms:W3CDTF">2021-12-07T04:37:00Z</dcterms:modified>
</cp:coreProperties>
</file>