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1E0"/>
      </w:tblPr>
      <w:tblGrid>
        <w:gridCol w:w="3321"/>
        <w:gridCol w:w="2977"/>
        <w:gridCol w:w="3462"/>
      </w:tblGrid>
      <w:tr w:rsidR="004C38AB">
        <w:trPr>
          <w:trHeight w:val="961"/>
          <w:jc w:val="center"/>
        </w:trPr>
        <w:tc>
          <w:tcPr>
            <w:tcW w:w="3321" w:type="dxa"/>
          </w:tcPr>
          <w:p w:rsidR="004C38AB" w:rsidRDefault="004C38AB">
            <w:pPr>
              <w:widowControl w:val="0"/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C38AB" w:rsidRDefault="006572EE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76250" cy="762000"/>
                  <wp:effectExtent l="0" t="0" r="0" b="0"/>
                  <wp:docPr id="3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C38AB" w:rsidRDefault="004C38AB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C38AB" w:rsidRDefault="004C38A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38AB" w:rsidRDefault="006572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8"/>
        </w:rPr>
        <w:t>СОВЕТ ДЕПУТАТОВ муниципального образования НАДЕЖДИНСКИЙ сельсовет Саракташского района оренбургской области</w:t>
      </w:r>
    </w:p>
    <w:p w:rsidR="004C38AB" w:rsidRDefault="006572E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8"/>
        </w:rPr>
        <w:t>ЧЕТВЕРТОГО созыв</w:t>
      </w:r>
    </w:p>
    <w:p w:rsidR="004C38AB" w:rsidRDefault="004C38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C38AB" w:rsidRDefault="0065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4C38AB" w:rsidRDefault="006572E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сорок первого заседания Совета депутатов</w:t>
      </w:r>
    </w:p>
    <w:p w:rsidR="004C38AB" w:rsidRDefault="006572E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Надеждинского сельсовета </w:t>
      </w:r>
    </w:p>
    <w:p w:rsidR="004C38AB" w:rsidRDefault="006572E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</w:p>
    <w:p w:rsidR="004C38AB" w:rsidRDefault="006572E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4C38AB" w:rsidRDefault="00F62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952500</wp:posOffset>
            </wp:positionH>
            <wp:positionV relativeFrom="page">
              <wp:posOffset>3981450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8AB" w:rsidRDefault="00F62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8AB" w:rsidRDefault="004C3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8AB" w:rsidRDefault="00657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о порядке установления публичных сервитутов на территории муниципального образования Надеждинский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утверждённое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сельсовета Саракташского района Оренбургской области от 23.07.2012 № 68</w:t>
      </w:r>
    </w:p>
    <w:p w:rsidR="004C38AB" w:rsidRDefault="004C38A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C38AB" w:rsidRPr="006572EE" w:rsidRDefault="004C38AB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4C38AB" w:rsidRDefault="00657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23 Земельного кодекса Российской Федерации от 25.10.2001 N 136-ФЗ,</w:t>
      </w:r>
      <w:r w:rsidR="00C47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Надеждинский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4C38AB" w:rsidRPr="006572EE" w:rsidRDefault="004C38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38AB" w:rsidRDefault="00657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Надеждинского сельсовета</w:t>
      </w:r>
    </w:p>
    <w:p w:rsidR="004C38AB" w:rsidRDefault="004C3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B" w:rsidRDefault="00657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4C38AB" w:rsidRPr="006572EE" w:rsidRDefault="004C38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4C38AB" w:rsidRDefault="006572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в Положение о порядке установления публичных сервитутов на территории муниципального образования Надеждинский сельсовет Саракташского района Оренбургской области,  утверждённое решением Совета депутатов Надеждинского сельсовета Саракташского района Оренбургской области от 23.07.2012 № 68(далее – Положение) следующие изменения и дополнения:</w:t>
      </w:r>
    </w:p>
    <w:p w:rsidR="004C38AB" w:rsidRDefault="006572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1.7. Раздела 1 Положения изменить и  изложить в следующей редакции:</w:t>
      </w:r>
    </w:p>
    <w:p w:rsidR="004C38AB" w:rsidRDefault="006572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«1.7. Публичные сервитуты устанавливаются для обеспечения интересов государственных или муниципальных нужд:</w:t>
      </w:r>
    </w:p>
    <w:p w:rsidR="004C38AB" w:rsidRDefault="006572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прохода или проезда через земельный участок, в том числе в целях обеспечения свободного доступа граждан к водному объекту общего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пользования и его береговой полосе, за исключением случаев, если свободный доступ к такому объекту ограничен в соответствии с федеральным законом;</w:t>
      </w:r>
    </w:p>
    <w:p w:rsidR="004C38AB" w:rsidRDefault="006572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4C38AB" w:rsidRDefault="006572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проведения дренажных и мелиоративных работ на земельном участке;</w:t>
      </w:r>
    </w:p>
    <w:p w:rsidR="004C38AB" w:rsidRDefault="006572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забора (изъятия) водных ресурсов из водных объектов и водопоя;</w:t>
      </w:r>
    </w:p>
    <w:p w:rsidR="004C38AB" w:rsidRDefault="006572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прогона сельскохозяйственных животных через земельный участок;</w:t>
      </w:r>
    </w:p>
    <w:p w:rsidR="004C38AB" w:rsidRDefault="006572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4C38AB" w:rsidRDefault="006572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использования земельного участка в целях охоты, рыболовства, аквакультуры (рыбоводства);</w:t>
      </w:r>
    </w:p>
    <w:p w:rsidR="004C38AB" w:rsidRDefault="006572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использования земельного участка в целях, предусмотренных статьей 39.37 Земельного Кодекса Российской Федерации.».</w:t>
      </w:r>
    </w:p>
    <w:p w:rsidR="004C38AB" w:rsidRDefault="006572EE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 его официального опубликования в Информационном бюллетене «Надеждинский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сельсовет.</w:t>
      </w:r>
    </w:p>
    <w:p w:rsidR="004C38AB" w:rsidRDefault="006572EE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на постоянную комиссию Совет депутатов Надеждинский сельсовет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(Хакимову С.Я.) .</w:t>
      </w:r>
    </w:p>
    <w:p w:rsidR="004C38AB" w:rsidRDefault="004C38AB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B" w:rsidRDefault="004C38AB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B" w:rsidRDefault="004C38AB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8AB" w:rsidRDefault="0065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Н.И.Андрейчева</w:t>
      </w:r>
    </w:p>
    <w:p w:rsidR="004C38AB" w:rsidRDefault="00657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C38AB" w:rsidRDefault="00657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2743200</wp:posOffset>
            </wp:positionH>
            <wp:positionV relativeFrom="page">
              <wp:posOffset>8048625</wp:posOffset>
            </wp:positionV>
            <wp:extent cx="2790825" cy="1114425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Надеждинский </w:t>
      </w:r>
      <w:r>
        <w:rPr>
          <w:rFonts w:ascii="Times New Roman" w:hAnsi="Times New Roman" w:cs="Times New Roman"/>
          <w:sz w:val="28"/>
          <w:szCs w:val="28"/>
        </w:rPr>
        <w:t>сельсовет                                                               О.А. Тимко</w:t>
      </w:r>
    </w:p>
    <w:p w:rsidR="004C38AB" w:rsidRDefault="004C38A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C38AB" w:rsidRDefault="004C38A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C38AB" w:rsidRDefault="004C38A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Default="006572EE" w:rsidP="006572E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72EE" w:rsidRDefault="006572EE" w:rsidP="006572E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Саракташского района,  места для обнародования, официальный сайт МО Надеждинский сельсовет, в дело</w:t>
      </w:r>
    </w:p>
    <w:p w:rsidR="006572EE" w:rsidRDefault="006572EE" w:rsidP="006572E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C38AB" w:rsidRDefault="004C38AB"/>
    <w:sectPr w:rsidR="004C38AB" w:rsidSect="004C38A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4C38AB"/>
    <w:rsid w:val="001F25B6"/>
    <w:rsid w:val="00385369"/>
    <w:rsid w:val="004C38AB"/>
    <w:rsid w:val="006572EE"/>
    <w:rsid w:val="00851A23"/>
    <w:rsid w:val="00C478CA"/>
    <w:rsid w:val="00C97FCB"/>
    <w:rsid w:val="00F6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F76147"/>
  </w:style>
  <w:style w:type="character" w:customStyle="1" w:styleId="a4">
    <w:name w:val="Текст выноски Знак"/>
    <w:basedOn w:val="a0"/>
    <w:uiPriority w:val="99"/>
    <w:semiHidden/>
    <w:qFormat/>
    <w:rsid w:val="00F7614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4C38AB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5">
    <w:name w:val="Body Text"/>
    <w:basedOn w:val="a"/>
    <w:rsid w:val="004C38AB"/>
    <w:pPr>
      <w:spacing w:after="140"/>
    </w:pPr>
  </w:style>
  <w:style w:type="paragraph" w:styleId="a6">
    <w:name w:val="List"/>
    <w:basedOn w:val="a5"/>
    <w:rsid w:val="004C38AB"/>
    <w:rPr>
      <w:rFonts w:cs="Nirmala UI"/>
    </w:rPr>
  </w:style>
  <w:style w:type="paragraph" w:customStyle="1" w:styleId="Caption">
    <w:name w:val="Caption"/>
    <w:basedOn w:val="a"/>
    <w:qFormat/>
    <w:rsid w:val="004C38AB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4C38AB"/>
    <w:pPr>
      <w:suppressLineNumbers/>
    </w:pPr>
    <w:rPr>
      <w:rFonts w:cs="Nirmala UI"/>
    </w:rPr>
  </w:style>
  <w:style w:type="paragraph" w:styleId="a7">
    <w:name w:val="No Spacing"/>
    <w:uiPriority w:val="1"/>
    <w:qFormat/>
    <w:rsid w:val="00F76147"/>
  </w:style>
  <w:style w:type="paragraph" w:styleId="a8">
    <w:name w:val="Balloon Text"/>
    <w:basedOn w:val="a"/>
    <w:uiPriority w:val="99"/>
    <w:semiHidden/>
    <w:unhideWhenUsed/>
    <w:qFormat/>
    <w:rsid w:val="00F7614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2023-06-28T08:03:00Z</dcterms:created>
  <dcterms:modified xsi:type="dcterms:W3CDTF">2023-06-28T08:03:00Z</dcterms:modified>
  <dc:language>ru-RU</dc:language>
</cp:coreProperties>
</file>