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Look w:val="01E0"/>
      </w:tblPr>
      <w:tblGrid>
        <w:gridCol w:w="3094"/>
        <w:gridCol w:w="3096"/>
        <w:gridCol w:w="3570"/>
      </w:tblGrid>
      <w:tr w:rsidR="00214B42">
        <w:trPr>
          <w:trHeight w:val="961"/>
        </w:trPr>
        <w:tc>
          <w:tcPr>
            <w:tcW w:w="3094" w:type="dxa"/>
          </w:tcPr>
          <w:p w:rsidR="00214B42" w:rsidRDefault="00214B42">
            <w:pPr>
              <w:widowControl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</w:tcPr>
          <w:p w:rsidR="00214B42" w:rsidRDefault="00D11FD3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214B42" w:rsidRDefault="00214B42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B42" w:rsidRDefault="00214B42">
      <w:pPr>
        <w:spacing w:after="0"/>
        <w:rPr>
          <w:rFonts w:ascii="Times New Roman" w:hAnsi="Times New Roman"/>
          <w:sz w:val="16"/>
          <w:szCs w:val="16"/>
        </w:rPr>
      </w:pP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214B42" w:rsidRDefault="00214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14B42" w:rsidRDefault="00D11F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сорок первого заседания Совета депутатов</w:t>
      </w:r>
    </w:p>
    <w:p w:rsidR="00214B42" w:rsidRDefault="00D11F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14B42" w:rsidRDefault="00D11F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214B42" w:rsidRDefault="00D11FD3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1238250</wp:posOffset>
            </wp:positionH>
            <wp:positionV relativeFrom="page">
              <wp:posOffset>4114800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aps/>
          <w:noProof/>
          <w:sz w:val="28"/>
          <w:szCs w:val="28"/>
        </w:rPr>
        <w:t xml:space="preserve"> </w:t>
      </w:r>
    </w:p>
    <w:p w:rsidR="00214B42" w:rsidRDefault="00214B42">
      <w:pPr>
        <w:rPr>
          <w:rFonts w:ascii="Times New Roman" w:hAnsi="Times New Roman"/>
          <w:sz w:val="28"/>
          <w:szCs w:val="28"/>
        </w:rPr>
      </w:pPr>
    </w:p>
    <w:p w:rsidR="00214B42" w:rsidRDefault="00D11F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21 декабря 2022 года № 84 «О бюджете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</w:t>
      </w:r>
      <w:r>
        <w:rPr>
          <w:rFonts w:ascii="Times New Roman" w:hAnsi="Times New Roman"/>
          <w:sz w:val="28"/>
          <w:szCs w:val="28"/>
        </w:rPr>
        <w:t>год и на плановый период 2024 и 2025 годов»</w:t>
      </w:r>
    </w:p>
    <w:p w:rsidR="00214B42" w:rsidRDefault="00214B42">
      <w:pPr>
        <w:spacing w:after="0"/>
        <w:rPr>
          <w:rFonts w:ascii="Times New Roman" w:hAnsi="Times New Roman"/>
          <w:sz w:val="28"/>
          <w:szCs w:val="28"/>
        </w:rPr>
      </w:pPr>
    </w:p>
    <w:p w:rsidR="00214B42" w:rsidRDefault="00D11F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</w:t>
      </w:r>
      <w:r>
        <w:rPr>
          <w:rFonts w:ascii="Times New Roman" w:hAnsi="Times New Roman"/>
          <w:sz w:val="28"/>
          <w:szCs w:val="28"/>
        </w:rPr>
        <w:t xml:space="preserve">самоуправления в Российской Федерации» и Устава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14B42" w:rsidRDefault="00214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B42" w:rsidRDefault="00D11F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14B42" w:rsidRDefault="00D11FD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14B42" w:rsidRDefault="00214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21 декабря 2022 года № 84 «О бюджете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льсовет на 2023 год и на плановый период 2024 и 2025 годов » (далее – решение).</w:t>
      </w:r>
    </w:p>
    <w:p w:rsidR="00214B42" w:rsidRDefault="00214B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14B42" w:rsidRDefault="00D11F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В подпункте 1 пункта 1 решения слова « 4 392 600 рублей»</w:t>
      </w:r>
    </w:p>
    <w:p w:rsidR="00214B42" w:rsidRDefault="00D11F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заменить словами «4 691 500 рублей»;</w:t>
      </w:r>
    </w:p>
    <w:p w:rsidR="00214B42" w:rsidRDefault="00D11F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В подпункте 2 пункта 1 решения слова «4 392 600 рублей» заменить </w:t>
      </w:r>
      <w:r>
        <w:rPr>
          <w:rFonts w:ascii="Times New Roman" w:hAnsi="Times New Roman"/>
          <w:color w:val="000000"/>
          <w:sz w:val="28"/>
          <w:szCs w:val="28"/>
        </w:rPr>
        <w:t>словами «5 615 799,99 рублей»;</w:t>
      </w:r>
    </w:p>
    <w:p w:rsidR="00214B42" w:rsidRDefault="00D11F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В подпункте 3 пункта 1 решения слова « 0,00 рублей»</w:t>
      </w:r>
    </w:p>
    <w:p w:rsidR="00214B42" w:rsidRDefault="00D11F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заменить словами « 924 299,99 рублей»;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Приложение № 1 «Источники внутреннего финансирования дефицита 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2023 год и на плановый </w:t>
      </w:r>
      <w:r>
        <w:rPr>
          <w:rFonts w:ascii="Times New Roman" w:hAnsi="Times New Roman"/>
          <w:sz w:val="28"/>
          <w:szCs w:val="28"/>
        </w:rPr>
        <w:t>период 2024 и 2025 годов» изложить в редакции согласно приложению № 1 к настоящему решению.</w:t>
      </w:r>
    </w:p>
    <w:p w:rsidR="00214B42" w:rsidRDefault="00D11F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№ 2 «Поступление доходов в бюджет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по кодам видов доходов, подвидов доходов на 2023 год и на плановый период 2024 и 2025 г</w:t>
      </w:r>
      <w:r>
        <w:rPr>
          <w:rFonts w:ascii="Times New Roman" w:hAnsi="Times New Roman"/>
          <w:sz w:val="28"/>
          <w:szCs w:val="28"/>
        </w:rPr>
        <w:t>одов» изложить в редакции согласно приложению № 2.</w:t>
      </w:r>
    </w:p>
    <w:p w:rsidR="00214B42" w:rsidRDefault="00214B42">
      <w:pPr>
        <w:jc w:val="both"/>
        <w:rPr>
          <w:rFonts w:ascii="Times New Roman" w:hAnsi="Times New Roman"/>
          <w:sz w:val="28"/>
          <w:szCs w:val="28"/>
        </w:rPr>
      </w:pP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Приложение № 3 «Распределение бюджетных ассигнований 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год и </w:t>
      </w:r>
      <w:r>
        <w:rPr>
          <w:rFonts w:ascii="Times New Roman" w:hAnsi="Times New Roman"/>
          <w:sz w:val="28"/>
          <w:szCs w:val="28"/>
        </w:rPr>
        <w:t>на плановый период 2024 и 2025 годов по разделам и подразделам расходов</w:t>
      </w:r>
      <w:r>
        <w:rPr>
          <w:rFonts w:ascii="Times New Roman" w:hAnsi="Times New Roman"/>
          <w:sz w:val="28"/>
          <w:szCs w:val="28"/>
        </w:rPr>
        <w:t xml:space="preserve"> классификации расходов бюджетов»  изложить в редакции согласно приложению № 3 к настоящему решению.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Приложение № 4 «</w:t>
      </w:r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Распределение бюджетных ассигнований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 по разделам, подразделам, целевым стат</w:t>
      </w:r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ьям (муниципальным программам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сельсовет и </w:t>
      </w:r>
      <w:proofErr w:type="spellStart"/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непрограммным</w:t>
      </w:r>
      <w:proofErr w:type="spellEnd"/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направлениям деятельности), группам и подгруппам видов расходов классификации расходов бюджета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>» изложить в ре</w:t>
      </w:r>
      <w:r>
        <w:rPr>
          <w:rFonts w:ascii="Times New Roman" w:hAnsi="Times New Roman"/>
          <w:sz w:val="28"/>
          <w:szCs w:val="28"/>
        </w:rPr>
        <w:t>дакции согласно приложению № 4  к настоящему решению.</w:t>
      </w:r>
      <w:proofErr w:type="gramEnd"/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№ 5 «</w:t>
      </w:r>
      <w:r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 бюджета МО </w:t>
      </w:r>
      <w:proofErr w:type="spellStart"/>
      <w:r>
        <w:rPr>
          <w:rFonts w:ascii="Times New Roman" w:hAnsi="Times New Roman"/>
          <w:bCs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на 2023 год и  плановый период 2024 - 2025 годов»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5 к настоящему решени</w:t>
      </w:r>
      <w:r>
        <w:rPr>
          <w:rFonts w:ascii="Times New Roman" w:hAnsi="Times New Roman"/>
          <w:sz w:val="28"/>
          <w:szCs w:val="28"/>
        </w:rPr>
        <w:t>ю.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Приложение № 6 «Распределение бюджетных ассигнований бюджета поселения по целевым статьям (муниципальным программам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</w:t>
      </w:r>
      <w:r>
        <w:rPr>
          <w:rFonts w:ascii="Times New Roman" w:hAnsi="Times New Roman"/>
          <w:sz w:val="28"/>
          <w:szCs w:val="28"/>
        </w:rPr>
        <w:t>ссификации расходов на 2023 год и на плановый период 2024 и 2025 годов»  изложить в редакции согласно приложению № 6 к настоящему решению.</w:t>
      </w:r>
    </w:p>
    <w:p w:rsidR="00214B42" w:rsidRDefault="00D11F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Приложение № 7 « Основные параметры первоочередных расходов местного бюджета на 2023 год»  изложить в редакции </w:t>
      </w:r>
      <w:r>
        <w:rPr>
          <w:rFonts w:ascii="Times New Roman" w:hAnsi="Times New Roman"/>
          <w:sz w:val="28"/>
          <w:szCs w:val="28"/>
        </w:rPr>
        <w:t>согласно приложению № 7 к настоящему решению.</w:t>
      </w:r>
    </w:p>
    <w:p w:rsidR="00214B42" w:rsidRDefault="00214B42">
      <w:pPr>
        <w:jc w:val="both"/>
        <w:rPr>
          <w:rFonts w:ascii="Times New Roman" w:hAnsi="Times New Roman"/>
          <w:sz w:val="28"/>
          <w:szCs w:val="28"/>
        </w:rPr>
      </w:pP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1.10. Пункт 16 решения признать утратившим силу.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 xml:space="preserve">Установить, что в 2023 году казначейскому сопровождению подлежат расчеты по муниципальным контрактам о поставке товаров, выполнении работ, оказании услуг, </w:t>
      </w:r>
      <w:r>
        <w:rPr>
          <w:rFonts w:ascii="Times New Roman" w:hAnsi="Times New Roman"/>
          <w:sz w:val="28"/>
          <w:szCs w:val="28"/>
        </w:rPr>
        <w:t xml:space="preserve">заключаемым на сумму 10 000,00 тыс. руб. и более,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bookmarkStart w:id="0" w:name="_GoBack"/>
      <w:bookmarkEnd w:id="0"/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обнародования.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</w:t>
      </w:r>
      <w:r>
        <w:rPr>
          <w:rFonts w:ascii="Times New Roman" w:hAnsi="Times New Roman"/>
          <w:sz w:val="28"/>
          <w:szCs w:val="28"/>
        </w:rPr>
        <w:t>ложить на постоянную  комиссию по бюджетной, налоговой и финансовой политике, собственности экономическим вопросам, торговле и быту (Сметанина С.Г.)</w:t>
      </w:r>
    </w:p>
    <w:p w:rsidR="00214B42" w:rsidRDefault="00214B4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14B42" w:rsidRDefault="00D11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214B42" w:rsidRDefault="00D11FD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2324100</wp:posOffset>
            </wp:positionH>
            <wp:positionV relativeFrom="page">
              <wp:posOffset>4352925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FD3" w:rsidRDefault="00D11FD3">
      <w:pPr>
        <w:rPr>
          <w:rFonts w:ascii="Times New Roman" w:hAnsi="Times New Roman"/>
          <w:sz w:val="28"/>
          <w:szCs w:val="28"/>
        </w:rPr>
      </w:pPr>
    </w:p>
    <w:p w:rsidR="00D11FD3" w:rsidRDefault="00D11FD3">
      <w:pPr>
        <w:rPr>
          <w:rFonts w:ascii="Times New Roman" w:hAnsi="Times New Roman"/>
          <w:sz w:val="28"/>
          <w:szCs w:val="28"/>
        </w:rPr>
      </w:pPr>
    </w:p>
    <w:p w:rsidR="00D11FD3" w:rsidRDefault="00D11FD3">
      <w:pPr>
        <w:rPr>
          <w:rFonts w:ascii="Times New Roman" w:hAnsi="Times New Roman"/>
          <w:sz w:val="28"/>
          <w:szCs w:val="28"/>
        </w:rPr>
      </w:pPr>
    </w:p>
    <w:p w:rsidR="00D11FD3" w:rsidRDefault="00D11FD3">
      <w:pPr>
        <w:rPr>
          <w:rFonts w:ascii="Times New Roman" w:hAnsi="Times New Roman"/>
          <w:sz w:val="28"/>
          <w:szCs w:val="28"/>
        </w:rPr>
      </w:pPr>
    </w:p>
    <w:p w:rsidR="00214B42" w:rsidRDefault="00D11FD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Разослано: прокурору рай</w:t>
      </w:r>
      <w:r>
        <w:rPr>
          <w:rFonts w:ascii="Times New Roman" w:hAnsi="Times New Roman"/>
          <w:sz w:val="28"/>
          <w:szCs w:val="28"/>
        </w:rPr>
        <w:t>она, администрации сельсовета, постоянной комиссии</w:t>
      </w:r>
    </w:p>
    <w:p w:rsidR="00214B42" w:rsidRDefault="00214B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14B42" w:rsidRDefault="00214B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14B42" w:rsidRDefault="00214B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14B42" w:rsidRDefault="00214B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B42" w:rsidRDefault="00214B42">
      <w:pPr>
        <w:spacing w:after="0"/>
        <w:rPr>
          <w:rFonts w:ascii="Times New Roman" w:hAnsi="Times New Roman"/>
        </w:rPr>
      </w:pPr>
    </w:p>
    <w:p w:rsidR="00214B42" w:rsidRDefault="00214B42"/>
    <w:sectPr w:rsidR="00214B42" w:rsidSect="00214B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4B42"/>
    <w:rsid w:val="00214B42"/>
    <w:rsid w:val="00D1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552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14B4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214B42"/>
    <w:pPr>
      <w:spacing w:after="140"/>
    </w:pPr>
  </w:style>
  <w:style w:type="paragraph" w:styleId="a5">
    <w:name w:val="List"/>
    <w:basedOn w:val="a4"/>
    <w:rsid w:val="00214B42"/>
    <w:rPr>
      <w:rFonts w:cs="Nirmala UI"/>
    </w:rPr>
  </w:style>
  <w:style w:type="paragraph" w:customStyle="1" w:styleId="Caption">
    <w:name w:val="Caption"/>
    <w:basedOn w:val="a"/>
    <w:qFormat/>
    <w:rsid w:val="00214B4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14B42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0F55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2023-06-28T06:51:00Z</cp:lastPrinted>
  <dcterms:created xsi:type="dcterms:W3CDTF">2023-06-28T06:51:00Z</dcterms:created>
  <dcterms:modified xsi:type="dcterms:W3CDTF">2023-06-28T06:51:00Z</dcterms:modified>
  <dc:language>ru-RU</dc:language>
</cp:coreProperties>
</file>