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1E3" w:rsidRDefault="00040938" w:rsidP="00040938">
      <w:pPr>
        <w:spacing w:after="0"/>
        <w:jc w:val="center"/>
        <w:rPr>
          <w:rFonts w:ascii="Times New Roman" w:hAnsi="Times New Roman"/>
          <w:sz w:val="28"/>
          <w:szCs w:val="28"/>
        </w:rPr>
      </w:pPr>
      <w:r>
        <w:rPr>
          <w:noProof/>
        </w:rPr>
        <w:drawing>
          <wp:inline distT="0" distB="0" distL="0" distR="0">
            <wp:extent cx="438150" cy="5899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7"/>
                    <a:stretch>
                      <a:fillRect/>
                    </a:stretch>
                  </pic:blipFill>
                  <pic:spPr bwMode="auto">
                    <a:xfrm>
                      <a:off x="0" y="0"/>
                      <a:ext cx="438150" cy="589915"/>
                    </a:xfrm>
                    <a:prstGeom prst="rect">
                      <a:avLst/>
                    </a:prstGeom>
                  </pic:spPr>
                </pic:pic>
              </a:graphicData>
            </a:graphic>
          </wp:inline>
        </w:drawing>
      </w:r>
    </w:p>
    <w:p w:rsidR="006C21E3" w:rsidRDefault="00040938" w:rsidP="00040938">
      <w:pPr>
        <w:pStyle w:val="Heading2"/>
        <w:spacing w:before="0"/>
        <w:jc w:val="center"/>
        <w:rPr>
          <w:rFonts w:ascii="Times New Roman" w:hAnsi="Times New Roman" w:cs="Times New Roman"/>
          <w:color w:val="auto"/>
          <w:sz w:val="28"/>
          <w:szCs w:val="28"/>
        </w:rPr>
      </w:pPr>
      <w:r>
        <w:rPr>
          <w:rFonts w:ascii="Times New Roman" w:hAnsi="Times New Roman" w:cs="Times New Roman"/>
          <w:color w:val="auto"/>
          <w:sz w:val="28"/>
          <w:szCs w:val="28"/>
        </w:rPr>
        <w:t>АДМИНИСТРАЦИЯ НАДЕЖДИНСКОГО СЕЛЬСОВЕТА</w:t>
      </w:r>
    </w:p>
    <w:p w:rsidR="006C21E3" w:rsidRDefault="00040938" w:rsidP="00040938">
      <w:pPr>
        <w:pStyle w:val="Heading2"/>
        <w:spacing w:before="0"/>
        <w:jc w:val="center"/>
        <w:rPr>
          <w:rFonts w:ascii="Times New Roman" w:hAnsi="Times New Roman" w:cs="Times New Roman"/>
          <w:color w:val="auto"/>
          <w:sz w:val="28"/>
          <w:szCs w:val="28"/>
        </w:rPr>
      </w:pPr>
      <w:r>
        <w:rPr>
          <w:rFonts w:ascii="Times New Roman" w:hAnsi="Times New Roman" w:cs="Times New Roman"/>
          <w:color w:val="auto"/>
          <w:sz w:val="28"/>
          <w:szCs w:val="28"/>
        </w:rPr>
        <w:t>САРАКТАШСКОГО РАЙОНА ОРЕНБУРГСКОЙ ОБЛАСТИ</w:t>
      </w:r>
    </w:p>
    <w:p w:rsidR="006C21E3" w:rsidRDefault="006C21E3" w:rsidP="00040938">
      <w:pPr>
        <w:spacing w:after="0"/>
        <w:jc w:val="center"/>
        <w:rPr>
          <w:rFonts w:ascii="Times New Roman" w:hAnsi="Times New Roman"/>
          <w:sz w:val="16"/>
          <w:szCs w:val="16"/>
        </w:rPr>
      </w:pPr>
    </w:p>
    <w:p w:rsidR="006C21E3" w:rsidRDefault="00040938" w:rsidP="00040938">
      <w:pPr>
        <w:spacing w:after="0"/>
        <w:jc w:val="center"/>
        <w:rPr>
          <w:rFonts w:ascii="Times New Roman" w:hAnsi="Times New Roman"/>
          <w:b/>
          <w:sz w:val="28"/>
          <w:szCs w:val="28"/>
        </w:rPr>
      </w:pPr>
      <w:r>
        <w:rPr>
          <w:rFonts w:ascii="Times New Roman" w:hAnsi="Times New Roman"/>
          <w:b/>
          <w:sz w:val="28"/>
          <w:szCs w:val="28"/>
        </w:rPr>
        <w:t>П О С Т А Н О В Л Е Н И Е</w:t>
      </w:r>
    </w:p>
    <w:p w:rsidR="006C21E3" w:rsidRDefault="006C21E3" w:rsidP="00040938">
      <w:pPr>
        <w:pBdr>
          <w:bottom w:val="single" w:sz="18" w:space="1" w:color="000000"/>
        </w:pBdr>
        <w:spacing w:after="0"/>
        <w:ind w:right="-284"/>
        <w:rPr>
          <w:rFonts w:ascii="Times New Roman" w:hAnsi="Times New Roman"/>
          <w:sz w:val="28"/>
          <w:szCs w:val="28"/>
        </w:rPr>
      </w:pPr>
    </w:p>
    <w:p w:rsidR="006C21E3" w:rsidRDefault="00040938" w:rsidP="00040938">
      <w:pPr>
        <w:spacing w:after="0" w:line="240" w:lineRule="auto"/>
        <w:ind w:right="-74"/>
        <w:rPr>
          <w:rFonts w:ascii="Times New Roman" w:hAnsi="Times New Roman"/>
          <w:sz w:val="28"/>
          <w:szCs w:val="28"/>
        </w:rPr>
      </w:pPr>
      <w:r>
        <w:rPr>
          <w:rFonts w:ascii="Times New Roman" w:hAnsi="Times New Roman" w:cs="Tahoma"/>
          <w:noProof/>
          <w:sz w:val="28"/>
          <w:szCs w:val="28"/>
        </w:rPr>
        <w:drawing>
          <wp:inline distT="0" distB="0" distL="0" distR="0">
            <wp:extent cx="2915920" cy="215900"/>
            <wp:effectExtent l="0" t="0" r="0" b="0"/>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8"/>
                    <a:stretch>
                      <a:fillRect/>
                    </a:stretch>
                  </pic:blipFill>
                  <pic:spPr bwMode="auto">
                    <a:xfrm>
                      <a:off x="0" y="0"/>
                      <a:ext cx="2915920" cy="215900"/>
                    </a:xfrm>
                    <a:prstGeom prst="rect">
                      <a:avLst/>
                    </a:prstGeom>
                  </pic:spPr>
                </pic:pic>
              </a:graphicData>
            </a:graphic>
          </wp:inline>
        </w:drawing>
      </w:r>
    </w:p>
    <w:p w:rsidR="006C21E3" w:rsidRDefault="006C21E3" w:rsidP="00040938">
      <w:pPr>
        <w:spacing w:after="0"/>
        <w:jc w:val="center"/>
        <w:rPr>
          <w:rFonts w:ascii="Times New Roman" w:hAnsi="Times New Roman"/>
          <w:sz w:val="28"/>
          <w:szCs w:val="28"/>
        </w:rPr>
      </w:pPr>
    </w:p>
    <w:p w:rsidR="006C21E3" w:rsidRDefault="00040938">
      <w:pPr>
        <w:keepNext/>
        <w:spacing w:after="0" w:line="240" w:lineRule="auto"/>
        <w:ind w:left="1418"/>
        <w:jc w:val="center"/>
        <w:outlineLvl w:val="0"/>
        <w:rPr>
          <w:rFonts w:ascii="Times New Roman" w:hAnsi="Times New Roman"/>
          <w:bCs/>
          <w:sz w:val="28"/>
          <w:szCs w:val="28"/>
        </w:rPr>
      </w:pPr>
      <w:r>
        <w:rPr>
          <w:rFonts w:ascii="Times New Roman" w:hAnsi="Times New Roman"/>
          <w:bCs/>
          <w:sz w:val="28"/>
          <w:szCs w:val="28"/>
        </w:rPr>
        <w:t>Об утверждении предварительных  итогов</w:t>
      </w:r>
    </w:p>
    <w:p w:rsidR="006C21E3" w:rsidRDefault="00040938">
      <w:pPr>
        <w:keepNext/>
        <w:spacing w:after="0" w:line="240" w:lineRule="auto"/>
        <w:ind w:left="1418"/>
        <w:jc w:val="center"/>
        <w:outlineLvl w:val="0"/>
        <w:rPr>
          <w:rFonts w:ascii="Times New Roman" w:hAnsi="Times New Roman"/>
          <w:bCs/>
          <w:sz w:val="28"/>
          <w:szCs w:val="28"/>
        </w:rPr>
      </w:pPr>
      <w:r>
        <w:rPr>
          <w:rFonts w:ascii="Times New Roman" w:hAnsi="Times New Roman"/>
          <w:bCs/>
          <w:sz w:val="28"/>
          <w:szCs w:val="28"/>
        </w:rPr>
        <w:t>социально – экономического развития за 2023 год</w:t>
      </w:r>
    </w:p>
    <w:p w:rsidR="006C21E3" w:rsidRDefault="00040938">
      <w:pPr>
        <w:keepNext/>
        <w:spacing w:after="0" w:line="240" w:lineRule="auto"/>
        <w:ind w:left="1418"/>
        <w:jc w:val="center"/>
        <w:outlineLvl w:val="0"/>
        <w:rPr>
          <w:rFonts w:ascii="Times New Roman" w:hAnsi="Times New Roman"/>
          <w:bCs/>
          <w:sz w:val="28"/>
          <w:szCs w:val="28"/>
        </w:rPr>
      </w:pPr>
      <w:r>
        <w:rPr>
          <w:rFonts w:ascii="Times New Roman" w:hAnsi="Times New Roman"/>
          <w:bCs/>
          <w:sz w:val="28"/>
          <w:szCs w:val="28"/>
        </w:rPr>
        <w:t>и прогноза социально-экономического развития</w:t>
      </w:r>
    </w:p>
    <w:p w:rsidR="006C21E3" w:rsidRDefault="00040938">
      <w:pPr>
        <w:keepNext/>
        <w:spacing w:after="0" w:line="240" w:lineRule="auto"/>
        <w:ind w:left="1418"/>
        <w:jc w:val="center"/>
        <w:outlineLvl w:val="0"/>
        <w:rPr>
          <w:rFonts w:ascii="Times New Roman" w:hAnsi="Times New Roman"/>
          <w:bCs/>
          <w:sz w:val="28"/>
          <w:szCs w:val="28"/>
        </w:rPr>
      </w:pPr>
      <w:r>
        <w:rPr>
          <w:rFonts w:ascii="Times New Roman" w:hAnsi="Times New Roman"/>
          <w:bCs/>
          <w:sz w:val="28"/>
          <w:szCs w:val="28"/>
        </w:rPr>
        <w:t>администрации  муниципального образования</w:t>
      </w:r>
    </w:p>
    <w:p w:rsidR="006C21E3" w:rsidRDefault="00040938">
      <w:pPr>
        <w:keepNext/>
        <w:spacing w:after="0" w:line="240" w:lineRule="auto"/>
        <w:ind w:left="1418"/>
        <w:jc w:val="center"/>
        <w:outlineLvl w:val="0"/>
        <w:rPr>
          <w:rFonts w:ascii="Times New Roman" w:hAnsi="Times New Roman"/>
          <w:bCs/>
          <w:sz w:val="28"/>
          <w:szCs w:val="28"/>
        </w:rPr>
      </w:pPr>
      <w:r>
        <w:rPr>
          <w:rFonts w:ascii="Times New Roman" w:hAnsi="Times New Roman"/>
          <w:bCs/>
          <w:sz w:val="28"/>
          <w:szCs w:val="28"/>
        </w:rPr>
        <w:t>Надеждинский сельсовет Саракташского района</w:t>
      </w:r>
    </w:p>
    <w:p w:rsidR="006C21E3" w:rsidRDefault="00040938">
      <w:pPr>
        <w:keepNext/>
        <w:spacing w:after="0" w:line="240" w:lineRule="auto"/>
        <w:ind w:left="1418"/>
        <w:jc w:val="center"/>
        <w:outlineLvl w:val="0"/>
        <w:rPr>
          <w:rFonts w:ascii="Times New Roman" w:hAnsi="Times New Roman"/>
          <w:bCs/>
          <w:sz w:val="28"/>
          <w:szCs w:val="28"/>
        </w:rPr>
      </w:pPr>
      <w:r>
        <w:rPr>
          <w:rFonts w:ascii="Times New Roman" w:hAnsi="Times New Roman"/>
          <w:bCs/>
          <w:sz w:val="28"/>
          <w:szCs w:val="28"/>
        </w:rPr>
        <w:t>Оренбургской области на период 2024-2026 годы</w:t>
      </w:r>
    </w:p>
    <w:p w:rsidR="006C21E3" w:rsidRDefault="006C21E3">
      <w:pPr>
        <w:ind w:left="142"/>
        <w:jc w:val="both"/>
        <w:rPr>
          <w:rFonts w:ascii="Times New Roman" w:hAnsi="Times New Roman"/>
          <w:sz w:val="28"/>
          <w:szCs w:val="28"/>
        </w:rPr>
      </w:pPr>
    </w:p>
    <w:p w:rsidR="006C21E3" w:rsidRDefault="00040938" w:rsidP="00040938">
      <w:pPr>
        <w:ind w:firstLine="709"/>
        <w:jc w:val="both"/>
        <w:rPr>
          <w:rFonts w:ascii="Times New Roman" w:hAnsi="Times New Roman"/>
          <w:sz w:val="28"/>
          <w:szCs w:val="28"/>
        </w:rPr>
      </w:pPr>
      <w:r>
        <w:rPr>
          <w:rFonts w:ascii="Times New Roman" w:hAnsi="Times New Roman"/>
          <w:sz w:val="28"/>
          <w:szCs w:val="28"/>
        </w:rPr>
        <w:t xml:space="preserve">Руководствуясь статьями 169, 173 Бюджетного Кодекса Российской Федерации, пунктом 17 разделом 3 Положения о бюджетном процессе в </w:t>
      </w:r>
      <w:r>
        <w:rPr>
          <w:rFonts w:ascii="Times New Roman" w:hAnsi="Times New Roman"/>
          <w:bCs/>
          <w:sz w:val="28"/>
          <w:szCs w:val="28"/>
        </w:rPr>
        <w:t>администрации муниципального образования Надеждинский  сельсовет Саракташского района Оренбургской области от 27.06.2019</w:t>
      </w:r>
      <w:r>
        <w:rPr>
          <w:rFonts w:ascii="Times New Roman" w:hAnsi="Times New Roman"/>
          <w:sz w:val="28"/>
          <w:szCs w:val="28"/>
        </w:rPr>
        <w:t xml:space="preserve"> г. № 147</w:t>
      </w:r>
    </w:p>
    <w:p w:rsidR="006C21E3" w:rsidRDefault="00040938">
      <w:pPr>
        <w:spacing w:after="0"/>
        <w:jc w:val="both"/>
        <w:rPr>
          <w:rFonts w:ascii="Times New Roman" w:hAnsi="Times New Roman"/>
          <w:bCs/>
          <w:sz w:val="28"/>
          <w:szCs w:val="28"/>
        </w:rPr>
      </w:pPr>
      <w:r>
        <w:rPr>
          <w:rFonts w:ascii="Times New Roman" w:hAnsi="Times New Roman"/>
          <w:sz w:val="28"/>
          <w:szCs w:val="28"/>
        </w:rPr>
        <w:t>1. Утвердить</w:t>
      </w:r>
      <w:r>
        <w:rPr>
          <w:rFonts w:ascii="Times New Roman" w:hAnsi="Times New Roman"/>
          <w:bCs/>
          <w:sz w:val="28"/>
          <w:szCs w:val="28"/>
        </w:rPr>
        <w:t xml:space="preserve"> предварительные  итоги социально – экономического развития за 2023  год</w:t>
      </w:r>
      <w:r>
        <w:rPr>
          <w:rFonts w:ascii="Times New Roman" w:hAnsi="Times New Roman"/>
          <w:bCs/>
          <w:sz w:val="28"/>
          <w:szCs w:val="28"/>
        </w:rPr>
        <w:tab/>
        <w:t>администрации  муниципального образования Надеждинский сельсовет Саракташского района Оренбургской области (Приложение 1).</w:t>
      </w:r>
    </w:p>
    <w:p w:rsidR="006C21E3" w:rsidRDefault="00040938">
      <w:pPr>
        <w:keepNext/>
        <w:spacing w:after="0"/>
        <w:jc w:val="both"/>
        <w:outlineLvl w:val="0"/>
        <w:rPr>
          <w:rFonts w:ascii="Times New Roman" w:hAnsi="Times New Roman"/>
          <w:bCs/>
          <w:sz w:val="28"/>
          <w:szCs w:val="28"/>
        </w:rPr>
      </w:pPr>
      <w:r>
        <w:rPr>
          <w:rFonts w:ascii="Times New Roman" w:hAnsi="Times New Roman"/>
          <w:bCs/>
          <w:sz w:val="28"/>
          <w:szCs w:val="28"/>
        </w:rPr>
        <w:t>2</w:t>
      </w:r>
      <w:r>
        <w:rPr>
          <w:rFonts w:ascii="Times New Roman" w:hAnsi="Times New Roman"/>
          <w:sz w:val="28"/>
          <w:szCs w:val="28"/>
        </w:rPr>
        <w:t>. Утвердить</w:t>
      </w:r>
      <w:r>
        <w:rPr>
          <w:rFonts w:ascii="Times New Roman" w:hAnsi="Times New Roman"/>
          <w:bCs/>
          <w:sz w:val="28"/>
          <w:szCs w:val="28"/>
        </w:rPr>
        <w:t xml:space="preserve"> прогноз социально-экономического развития администрации  муниципального образования Надеждинский сельсовет Саракташского района Оренбургской области на период 2024-2026 годы (Приложение 2,3).</w:t>
      </w:r>
    </w:p>
    <w:p w:rsidR="006C21E3" w:rsidRDefault="00040938">
      <w:pPr>
        <w:jc w:val="both"/>
        <w:rPr>
          <w:sz w:val="28"/>
          <w:szCs w:val="28"/>
        </w:rPr>
      </w:pPr>
      <w:r>
        <w:rPr>
          <w:rFonts w:ascii="Times New Roman" w:hAnsi="Times New Roman"/>
          <w:bCs/>
          <w:sz w:val="28"/>
          <w:szCs w:val="28"/>
        </w:rPr>
        <w:t>3.</w:t>
      </w:r>
      <w:r>
        <w:rPr>
          <w:rFonts w:ascii="Times New Roman" w:hAnsi="Times New Roman" w:cs="Times New Roman"/>
          <w:sz w:val="28"/>
          <w:szCs w:val="28"/>
        </w:rPr>
        <w:t xml:space="preserve">Настоящее решение вступает в силу после  его официального опубликования в Информационном бюллетене «Надеждинский сельсовет», подлежит обнародованию путем </w:t>
      </w:r>
      <w:r>
        <w:rPr>
          <w:rFonts w:ascii="Times New Roman" w:hAnsi="Times New Roman" w:cs="Times New Roman"/>
          <w:bCs/>
          <w:sz w:val="28"/>
          <w:szCs w:val="28"/>
        </w:rPr>
        <w:t xml:space="preserve">размещения на официальном сайте администрации муниципального образования </w:t>
      </w:r>
      <w:r>
        <w:rPr>
          <w:rFonts w:ascii="Times New Roman" w:hAnsi="Times New Roman" w:cs="Times New Roman"/>
          <w:sz w:val="28"/>
          <w:szCs w:val="28"/>
        </w:rPr>
        <w:t xml:space="preserve">Надеждинский </w:t>
      </w:r>
      <w:r>
        <w:rPr>
          <w:rFonts w:ascii="Times New Roman" w:hAnsi="Times New Roman" w:cs="Times New Roman"/>
          <w:bCs/>
          <w:sz w:val="28"/>
          <w:szCs w:val="28"/>
        </w:rPr>
        <w:t>сельсовет</w:t>
      </w:r>
      <w:r>
        <w:rPr>
          <w:sz w:val="28"/>
          <w:szCs w:val="28"/>
        </w:rPr>
        <w:t xml:space="preserve">. </w:t>
      </w:r>
    </w:p>
    <w:p w:rsidR="006C21E3" w:rsidRDefault="00040938">
      <w:pPr>
        <w:pStyle w:val="afff0"/>
        <w:shd w:val="clear" w:color="auto" w:fill="FFFFFF"/>
        <w:jc w:val="both"/>
        <w:rPr>
          <w:rFonts w:ascii="Times New Roman" w:hAnsi="Times New Roman" w:cs="Times New Roman"/>
        </w:rPr>
      </w:pPr>
      <w:r>
        <w:rPr>
          <w:rFonts w:ascii="Times New Roman" w:hAnsi="Times New Roman" w:cs="Times New Roman"/>
          <w:sz w:val="28"/>
          <w:szCs w:val="28"/>
        </w:rPr>
        <w:t>4.Контроль за исполнением данного постановления оставляю за собой.</w:t>
      </w:r>
    </w:p>
    <w:p w:rsidR="006C21E3" w:rsidRDefault="00040938">
      <w:pPr>
        <w:tabs>
          <w:tab w:val="left" w:pos="993"/>
        </w:tabs>
        <w:spacing w:after="0"/>
        <w:jc w:val="both"/>
        <w:rPr>
          <w:rFonts w:ascii="Times New Roman" w:hAnsi="Times New Roman" w:cs="Times New Roman"/>
          <w:sz w:val="28"/>
          <w:szCs w:val="28"/>
        </w:rPr>
      </w:pPr>
      <w:r>
        <w:rPr>
          <w:rFonts w:ascii="Times New Roman" w:hAnsi="Times New Roman" w:cs="Times New Roman"/>
          <w:sz w:val="28"/>
          <w:szCs w:val="28"/>
        </w:rPr>
        <w:t>Глава  сельсовета                                                                                  О.А.Тимко</w:t>
      </w:r>
    </w:p>
    <w:p w:rsidR="006C21E3" w:rsidRDefault="00040938">
      <w:pPr>
        <w:widowControl w:val="0"/>
        <w:spacing w:after="0"/>
        <w:ind w:left="1416" w:firstLine="708"/>
        <w:rPr>
          <w:rFonts w:ascii="Times New Roman" w:hAnsi="Times New Roman" w:cs="Times New Roman"/>
          <w:kern w:val="2"/>
          <w:sz w:val="16"/>
          <w:szCs w:val="16"/>
        </w:rPr>
      </w:pPr>
      <w:r>
        <w:rPr>
          <w:rFonts w:ascii="Times New Roman" w:hAnsi="Times New Roman" w:cs="Times New Roman"/>
          <w:noProof/>
          <w:kern w:val="2"/>
          <w:sz w:val="16"/>
          <w:szCs w:val="16"/>
        </w:rPr>
        <w:drawing>
          <wp:inline distT="0" distB="0" distL="0" distR="0">
            <wp:extent cx="2242012" cy="894709"/>
            <wp:effectExtent l="19050" t="0" r="5888" b="0"/>
            <wp:docPr id="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pic:cNvPicPr>
                      <a:picLocks noChangeAspect="1" noChangeArrowheads="1"/>
                    </pic:cNvPicPr>
                  </pic:nvPicPr>
                  <pic:blipFill>
                    <a:blip r:embed="rId9" cstate="print"/>
                    <a:stretch>
                      <a:fillRect/>
                    </a:stretch>
                  </pic:blipFill>
                  <pic:spPr bwMode="auto">
                    <a:xfrm>
                      <a:off x="0" y="0"/>
                      <a:ext cx="2251447" cy="898474"/>
                    </a:xfrm>
                    <a:prstGeom prst="rect">
                      <a:avLst/>
                    </a:prstGeom>
                  </pic:spPr>
                </pic:pic>
              </a:graphicData>
            </a:graphic>
          </wp:inline>
        </w:drawing>
      </w:r>
    </w:p>
    <w:p w:rsidR="006C21E3" w:rsidRPr="00040938" w:rsidRDefault="006C21E3">
      <w:pPr>
        <w:widowControl w:val="0"/>
        <w:spacing w:after="0" w:line="240" w:lineRule="auto"/>
        <w:ind w:left="900" w:firstLine="720"/>
        <w:jc w:val="both"/>
        <w:rPr>
          <w:rFonts w:ascii="Times New Roman" w:hAnsi="Times New Roman"/>
          <w:sz w:val="16"/>
          <w:szCs w:val="16"/>
        </w:rPr>
      </w:pPr>
    </w:p>
    <w:p w:rsidR="006C21E3" w:rsidRDefault="00040938">
      <w:pPr>
        <w:widowControl w:val="0"/>
        <w:spacing w:after="0" w:line="240" w:lineRule="auto"/>
        <w:jc w:val="both"/>
        <w:rPr>
          <w:rFonts w:ascii="Times New Roman" w:hAnsi="Times New Roman"/>
          <w:sz w:val="28"/>
          <w:szCs w:val="28"/>
        </w:rPr>
      </w:pPr>
      <w:r>
        <w:rPr>
          <w:rFonts w:ascii="Times New Roman" w:hAnsi="Times New Roman"/>
          <w:sz w:val="28"/>
          <w:szCs w:val="28"/>
        </w:rPr>
        <w:t>Разослано: прокурору района, финансовый отдел администрации Саракташского района, официальный сайт, информационный бюллетень, в дело</w:t>
      </w:r>
    </w:p>
    <w:p w:rsidR="006C21E3" w:rsidRDefault="00040938">
      <w:pPr>
        <w:spacing w:after="0" w:line="240" w:lineRule="auto"/>
        <w:ind w:left="902"/>
        <w:jc w:val="right"/>
        <w:rPr>
          <w:rFonts w:ascii="Times New Roman" w:hAnsi="Times New Roman"/>
          <w:sz w:val="28"/>
          <w:szCs w:val="28"/>
        </w:rPr>
      </w:pPr>
      <w:r>
        <w:rPr>
          <w:rFonts w:ascii="Times New Roman" w:hAnsi="Times New Roman"/>
          <w:sz w:val="28"/>
          <w:szCs w:val="28"/>
        </w:rPr>
        <w:lastRenderedPageBreak/>
        <w:t xml:space="preserve">Приложение № 1 </w:t>
      </w:r>
    </w:p>
    <w:p w:rsidR="006C21E3" w:rsidRDefault="00040938">
      <w:pPr>
        <w:spacing w:after="0" w:line="240" w:lineRule="auto"/>
        <w:ind w:left="902"/>
        <w:jc w:val="right"/>
        <w:rPr>
          <w:rFonts w:ascii="Times New Roman" w:hAnsi="Times New Roman"/>
          <w:sz w:val="28"/>
          <w:szCs w:val="28"/>
        </w:rPr>
      </w:pPr>
      <w:r>
        <w:rPr>
          <w:rFonts w:ascii="Times New Roman" w:hAnsi="Times New Roman"/>
          <w:sz w:val="28"/>
          <w:szCs w:val="28"/>
        </w:rPr>
        <w:t xml:space="preserve">к постановлению </w:t>
      </w:r>
    </w:p>
    <w:p w:rsidR="006C21E3" w:rsidRDefault="00040938">
      <w:pPr>
        <w:spacing w:after="0" w:line="240" w:lineRule="auto"/>
        <w:ind w:left="902"/>
        <w:jc w:val="right"/>
        <w:rPr>
          <w:rFonts w:ascii="Times New Roman" w:hAnsi="Times New Roman"/>
          <w:sz w:val="28"/>
          <w:szCs w:val="28"/>
        </w:rPr>
      </w:pPr>
      <w:r>
        <w:rPr>
          <w:rFonts w:ascii="Times New Roman" w:hAnsi="Times New Roman"/>
          <w:sz w:val="28"/>
          <w:szCs w:val="28"/>
        </w:rPr>
        <w:t xml:space="preserve">администрации </w:t>
      </w:r>
    </w:p>
    <w:p w:rsidR="006C21E3" w:rsidRDefault="00040938">
      <w:pPr>
        <w:spacing w:after="0" w:line="240" w:lineRule="auto"/>
        <w:ind w:left="902"/>
        <w:jc w:val="right"/>
        <w:rPr>
          <w:rFonts w:ascii="Times New Roman" w:hAnsi="Times New Roman"/>
          <w:sz w:val="28"/>
          <w:szCs w:val="28"/>
        </w:rPr>
      </w:pPr>
      <w:r>
        <w:rPr>
          <w:rFonts w:ascii="Times New Roman" w:hAnsi="Times New Roman"/>
          <w:sz w:val="28"/>
          <w:szCs w:val="28"/>
        </w:rPr>
        <w:t>Надеждинского сельсовета                                                                                                                                                      от 13.11.2023 № 71-п</w:t>
      </w:r>
    </w:p>
    <w:p w:rsidR="006C21E3" w:rsidRDefault="00040938">
      <w:pPr>
        <w:spacing w:after="0" w:line="240" w:lineRule="auto"/>
        <w:ind w:left="900"/>
        <w:jc w:val="center"/>
        <w:rPr>
          <w:rFonts w:ascii="Times New Roman" w:hAnsi="Times New Roman"/>
          <w:sz w:val="28"/>
          <w:szCs w:val="28"/>
        </w:rPr>
      </w:pPr>
      <w:r>
        <w:rPr>
          <w:rFonts w:ascii="Times New Roman" w:hAnsi="Times New Roman"/>
          <w:sz w:val="28"/>
          <w:szCs w:val="28"/>
        </w:rPr>
        <w:t>Предварительные итоги</w:t>
      </w:r>
    </w:p>
    <w:p w:rsidR="006C21E3" w:rsidRDefault="00040938">
      <w:pPr>
        <w:spacing w:after="0" w:line="240" w:lineRule="auto"/>
        <w:ind w:left="900"/>
        <w:jc w:val="center"/>
        <w:rPr>
          <w:rFonts w:ascii="Times New Roman" w:hAnsi="Times New Roman"/>
          <w:sz w:val="28"/>
          <w:szCs w:val="28"/>
        </w:rPr>
      </w:pPr>
      <w:r>
        <w:rPr>
          <w:rFonts w:ascii="Times New Roman" w:hAnsi="Times New Roman"/>
          <w:sz w:val="28"/>
          <w:szCs w:val="28"/>
        </w:rPr>
        <w:t>социально- экономического развития</w:t>
      </w:r>
    </w:p>
    <w:p w:rsidR="006C21E3" w:rsidRDefault="00040938" w:rsidP="002543B6">
      <w:pPr>
        <w:spacing w:after="0" w:line="240" w:lineRule="auto"/>
        <w:jc w:val="center"/>
        <w:rPr>
          <w:rFonts w:ascii="Times New Roman" w:hAnsi="Times New Roman"/>
          <w:sz w:val="28"/>
          <w:szCs w:val="28"/>
        </w:rPr>
      </w:pPr>
      <w:r>
        <w:rPr>
          <w:rFonts w:ascii="Times New Roman" w:hAnsi="Times New Roman"/>
          <w:sz w:val="28"/>
          <w:szCs w:val="28"/>
        </w:rPr>
        <w:t>администрации муниципального образования  Надеждинский  сельсовет Саракташского района Оренбургской области за  2023 год</w:t>
      </w:r>
    </w:p>
    <w:p w:rsidR="006C21E3" w:rsidRDefault="00040938" w:rsidP="002543B6">
      <w:pPr>
        <w:spacing w:after="0" w:line="240" w:lineRule="auto"/>
        <w:jc w:val="center"/>
        <w:rPr>
          <w:rFonts w:ascii="Times New Roman" w:hAnsi="Times New Roman"/>
          <w:sz w:val="28"/>
          <w:szCs w:val="28"/>
        </w:rPr>
      </w:pPr>
      <w:r>
        <w:rPr>
          <w:rFonts w:ascii="Times New Roman" w:hAnsi="Times New Roman"/>
          <w:sz w:val="28"/>
          <w:szCs w:val="28"/>
        </w:rPr>
        <w:t>и ожидаемые итоги социально-экономического развития поселения</w:t>
      </w:r>
    </w:p>
    <w:p w:rsidR="006C21E3" w:rsidRDefault="00040938" w:rsidP="002543B6">
      <w:pPr>
        <w:spacing w:after="0" w:line="240" w:lineRule="auto"/>
        <w:jc w:val="center"/>
        <w:rPr>
          <w:rFonts w:ascii="Times New Roman" w:hAnsi="Times New Roman"/>
          <w:sz w:val="28"/>
          <w:szCs w:val="28"/>
        </w:rPr>
      </w:pPr>
      <w:r>
        <w:rPr>
          <w:rFonts w:ascii="Times New Roman" w:hAnsi="Times New Roman"/>
          <w:sz w:val="28"/>
          <w:szCs w:val="28"/>
        </w:rPr>
        <w:t>за 2024-2026 гг.</w:t>
      </w:r>
    </w:p>
    <w:p w:rsidR="006C21E3" w:rsidRDefault="006C21E3" w:rsidP="002543B6">
      <w:pPr>
        <w:spacing w:after="0" w:line="240" w:lineRule="auto"/>
        <w:jc w:val="center"/>
        <w:rPr>
          <w:rFonts w:ascii="Times New Roman" w:hAnsi="Times New Roman"/>
          <w:sz w:val="28"/>
          <w:szCs w:val="28"/>
        </w:rPr>
      </w:pPr>
    </w:p>
    <w:p w:rsidR="006C21E3" w:rsidRDefault="00040938" w:rsidP="002543B6">
      <w:pPr>
        <w:numPr>
          <w:ilvl w:val="0"/>
          <w:numId w:val="6"/>
        </w:numPr>
        <w:spacing w:after="0" w:line="240" w:lineRule="auto"/>
        <w:ind w:left="0" w:firstLine="0"/>
        <w:jc w:val="both"/>
        <w:rPr>
          <w:rFonts w:ascii="Times New Roman" w:hAnsi="Times New Roman"/>
          <w:sz w:val="28"/>
          <w:szCs w:val="28"/>
        </w:rPr>
      </w:pPr>
      <w:r>
        <w:rPr>
          <w:rFonts w:ascii="Times New Roman" w:hAnsi="Times New Roman"/>
          <w:sz w:val="28"/>
          <w:szCs w:val="28"/>
        </w:rPr>
        <w:t>Предварительные итоги социально - экономического развития администрации муниципального образования Надеждинский сельсовет Саракташского района Оренбургской области за  2023 год.</w:t>
      </w:r>
    </w:p>
    <w:p w:rsidR="006C21E3" w:rsidRDefault="006C21E3" w:rsidP="002543B6">
      <w:pPr>
        <w:spacing w:after="0" w:line="240" w:lineRule="auto"/>
        <w:jc w:val="both"/>
        <w:rPr>
          <w:rFonts w:ascii="Times New Roman" w:hAnsi="Times New Roman"/>
          <w:sz w:val="28"/>
          <w:szCs w:val="28"/>
        </w:rPr>
      </w:pPr>
    </w:p>
    <w:p w:rsidR="006C21E3" w:rsidRDefault="00040938" w:rsidP="002543B6">
      <w:pPr>
        <w:spacing w:after="0" w:line="240" w:lineRule="auto"/>
        <w:jc w:val="both"/>
        <w:rPr>
          <w:rFonts w:ascii="Times New Roman" w:hAnsi="Times New Roman"/>
          <w:sz w:val="28"/>
          <w:szCs w:val="28"/>
        </w:rPr>
      </w:pPr>
      <w:r>
        <w:rPr>
          <w:rFonts w:ascii="Times New Roman" w:hAnsi="Times New Roman"/>
          <w:sz w:val="28"/>
          <w:szCs w:val="28"/>
        </w:rPr>
        <w:t xml:space="preserve">План социально-экономического развития администрации муниципального образования Надеждинский сельсовет Саракташского района Оренбургской области на 2023 год, направлен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06.10.2003 № 131-ФЗ «Об общих принципах организации местного самоуправления в РФ», разработан в соответствии с прогнозом социально-экономического развития территории. </w:t>
      </w:r>
    </w:p>
    <w:p w:rsidR="006C21E3" w:rsidRDefault="006C21E3" w:rsidP="002543B6">
      <w:pPr>
        <w:spacing w:after="0" w:line="240" w:lineRule="auto"/>
        <w:jc w:val="both"/>
        <w:rPr>
          <w:rFonts w:ascii="Times New Roman" w:hAnsi="Times New Roman"/>
          <w:sz w:val="28"/>
          <w:szCs w:val="28"/>
        </w:rPr>
      </w:pPr>
    </w:p>
    <w:p w:rsidR="006C21E3" w:rsidRDefault="00040938" w:rsidP="002543B6">
      <w:pPr>
        <w:spacing w:after="0" w:line="240" w:lineRule="auto"/>
        <w:jc w:val="both"/>
        <w:rPr>
          <w:rFonts w:ascii="Times New Roman" w:hAnsi="Times New Roman"/>
          <w:sz w:val="28"/>
          <w:szCs w:val="28"/>
        </w:rPr>
      </w:pPr>
      <w:r>
        <w:rPr>
          <w:rFonts w:ascii="Times New Roman" w:hAnsi="Times New Roman"/>
          <w:sz w:val="28"/>
          <w:szCs w:val="28"/>
        </w:rPr>
        <w:t xml:space="preserve">Поступление  </w:t>
      </w:r>
      <w:r w:rsidR="003911ED">
        <w:rPr>
          <w:rFonts w:ascii="Times New Roman" w:hAnsi="Times New Roman"/>
          <w:sz w:val="28"/>
          <w:szCs w:val="28"/>
        </w:rPr>
        <w:t>доходов</w:t>
      </w:r>
      <w:r>
        <w:rPr>
          <w:rFonts w:ascii="Times New Roman" w:hAnsi="Times New Roman"/>
          <w:sz w:val="28"/>
          <w:szCs w:val="28"/>
        </w:rPr>
        <w:t xml:space="preserve"> за  2023 год (тыс. руб.)</w:t>
      </w:r>
    </w:p>
    <w:tbl>
      <w:tblPr>
        <w:tblW w:w="9652" w:type="dxa"/>
        <w:tblInd w:w="250" w:type="dxa"/>
        <w:tblLayout w:type="fixed"/>
        <w:tblLook w:val="01E0"/>
      </w:tblPr>
      <w:tblGrid>
        <w:gridCol w:w="2268"/>
        <w:gridCol w:w="1559"/>
        <w:gridCol w:w="1560"/>
        <w:gridCol w:w="1559"/>
        <w:gridCol w:w="1559"/>
        <w:gridCol w:w="1147"/>
      </w:tblGrid>
      <w:tr w:rsidR="006C21E3" w:rsidTr="002543B6">
        <w:tc>
          <w:tcPr>
            <w:tcW w:w="2268" w:type="dxa"/>
            <w:tcBorders>
              <w:top w:val="single" w:sz="4" w:space="0" w:color="000000"/>
              <w:left w:val="single" w:sz="4" w:space="0" w:color="000000"/>
              <w:bottom w:val="single" w:sz="4" w:space="0" w:color="000000"/>
              <w:right w:val="single" w:sz="4" w:space="0" w:color="000000"/>
            </w:tcBorders>
          </w:tcPr>
          <w:p w:rsidR="006C21E3" w:rsidRDefault="00040938" w:rsidP="002543B6">
            <w:pPr>
              <w:widowControl w:val="0"/>
              <w:spacing w:after="0" w:line="240" w:lineRule="auto"/>
              <w:jc w:val="center"/>
              <w:rPr>
                <w:rFonts w:ascii="Times New Roman" w:hAnsi="Times New Roman"/>
                <w:sz w:val="24"/>
                <w:szCs w:val="24"/>
              </w:rPr>
            </w:pPr>
            <w:r>
              <w:rPr>
                <w:rFonts w:ascii="Times New Roman" w:hAnsi="Times New Roman"/>
                <w:sz w:val="24"/>
                <w:szCs w:val="24"/>
              </w:rPr>
              <w:t>Наименование дохода</w:t>
            </w:r>
          </w:p>
        </w:tc>
        <w:tc>
          <w:tcPr>
            <w:tcW w:w="1559" w:type="dxa"/>
            <w:tcBorders>
              <w:top w:val="single" w:sz="4" w:space="0" w:color="000000"/>
              <w:left w:val="single" w:sz="4" w:space="0" w:color="000000"/>
              <w:bottom w:val="single" w:sz="4" w:space="0" w:color="000000"/>
              <w:right w:val="single" w:sz="4" w:space="0" w:color="000000"/>
            </w:tcBorders>
          </w:tcPr>
          <w:p w:rsidR="006C21E3" w:rsidRDefault="00040938" w:rsidP="002543B6">
            <w:pPr>
              <w:widowControl w:val="0"/>
              <w:spacing w:after="0" w:line="240" w:lineRule="auto"/>
              <w:jc w:val="center"/>
              <w:rPr>
                <w:rFonts w:ascii="Times New Roman" w:hAnsi="Times New Roman"/>
                <w:sz w:val="24"/>
                <w:szCs w:val="24"/>
              </w:rPr>
            </w:pPr>
            <w:r>
              <w:rPr>
                <w:rFonts w:ascii="Times New Roman" w:hAnsi="Times New Roman"/>
                <w:sz w:val="24"/>
                <w:szCs w:val="24"/>
              </w:rPr>
              <w:t>Утверждено на год</w:t>
            </w:r>
          </w:p>
        </w:tc>
        <w:tc>
          <w:tcPr>
            <w:tcW w:w="1560" w:type="dxa"/>
            <w:tcBorders>
              <w:top w:val="single" w:sz="4" w:space="0" w:color="000000"/>
              <w:left w:val="single" w:sz="4" w:space="0" w:color="000000"/>
              <w:bottom w:val="single" w:sz="4" w:space="0" w:color="000000"/>
              <w:right w:val="single" w:sz="4" w:space="0" w:color="000000"/>
            </w:tcBorders>
          </w:tcPr>
          <w:p w:rsidR="006C21E3" w:rsidRDefault="00040938" w:rsidP="002543B6">
            <w:pPr>
              <w:widowControl w:val="0"/>
              <w:spacing w:after="0" w:line="240" w:lineRule="auto"/>
              <w:jc w:val="center"/>
              <w:rPr>
                <w:rFonts w:ascii="Times New Roman" w:hAnsi="Times New Roman"/>
                <w:sz w:val="24"/>
                <w:szCs w:val="24"/>
              </w:rPr>
            </w:pPr>
            <w:r>
              <w:rPr>
                <w:rFonts w:ascii="Times New Roman" w:hAnsi="Times New Roman"/>
                <w:sz w:val="24"/>
                <w:szCs w:val="24"/>
              </w:rPr>
              <w:t>Поступило</w:t>
            </w:r>
          </w:p>
          <w:p w:rsidR="006C21E3" w:rsidRDefault="00040938" w:rsidP="002543B6">
            <w:pPr>
              <w:widowControl w:val="0"/>
              <w:spacing w:after="0" w:line="240" w:lineRule="auto"/>
              <w:jc w:val="center"/>
              <w:rPr>
                <w:rFonts w:ascii="Times New Roman" w:hAnsi="Times New Roman"/>
                <w:sz w:val="24"/>
                <w:szCs w:val="24"/>
              </w:rPr>
            </w:pPr>
            <w:r>
              <w:rPr>
                <w:rFonts w:ascii="Times New Roman" w:hAnsi="Times New Roman"/>
                <w:sz w:val="24"/>
                <w:szCs w:val="24"/>
              </w:rPr>
              <w:t>за 10 мес.</w:t>
            </w:r>
          </w:p>
          <w:p w:rsidR="006C21E3" w:rsidRDefault="006C21E3" w:rsidP="002543B6">
            <w:pPr>
              <w:widowControl w:val="0"/>
              <w:spacing w:after="0" w:line="240" w:lineRule="auto"/>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6C21E3" w:rsidRDefault="00040938" w:rsidP="002543B6">
            <w:pPr>
              <w:widowControl w:val="0"/>
              <w:spacing w:after="0" w:line="240" w:lineRule="auto"/>
              <w:jc w:val="center"/>
              <w:rPr>
                <w:rFonts w:ascii="Times New Roman" w:hAnsi="Times New Roman"/>
                <w:sz w:val="24"/>
                <w:szCs w:val="24"/>
              </w:rPr>
            </w:pPr>
            <w:r>
              <w:rPr>
                <w:rFonts w:ascii="Times New Roman" w:hAnsi="Times New Roman"/>
                <w:sz w:val="24"/>
                <w:szCs w:val="24"/>
              </w:rPr>
              <w:t>Исполнено в % к году</w:t>
            </w:r>
          </w:p>
        </w:tc>
        <w:tc>
          <w:tcPr>
            <w:tcW w:w="1559" w:type="dxa"/>
            <w:tcBorders>
              <w:top w:val="single" w:sz="4" w:space="0" w:color="000000"/>
              <w:left w:val="single" w:sz="4" w:space="0" w:color="000000"/>
              <w:bottom w:val="single" w:sz="4" w:space="0" w:color="000000"/>
              <w:right w:val="single" w:sz="4" w:space="0" w:color="000000"/>
            </w:tcBorders>
          </w:tcPr>
          <w:p w:rsidR="006C21E3" w:rsidRDefault="00040938" w:rsidP="002543B6">
            <w:pPr>
              <w:widowControl w:val="0"/>
              <w:spacing w:after="0" w:line="240" w:lineRule="auto"/>
              <w:jc w:val="center"/>
              <w:rPr>
                <w:rFonts w:ascii="Times New Roman" w:hAnsi="Times New Roman"/>
                <w:sz w:val="24"/>
                <w:szCs w:val="24"/>
              </w:rPr>
            </w:pPr>
            <w:r>
              <w:rPr>
                <w:rFonts w:ascii="Times New Roman" w:hAnsi="Times New Roman"/>
                <w:sz w:val="24"/>
                <w:szCs w:val="24"/>
              </w:rPr>
              <w:t>Ожидаемые поступления за год</w:t>
            </w:r>
          </w:p>
        </w:tc>
        <w:tc>
          <w:tcPr>
            <w:tcW w:w="1147" w:type="dxa"/>
            <w:tcBorders>
              <w:top w:val="single" w:sz="4" w:space="0" w:color="000000"/>
              <w:left w:val="single" w:sz="4" w:space="0" w:color="000000"/>
              <w:bottom w:val="single" w:sz="4" w:space="0" w:color="000000"/>
              <w:right w:val="single" w:sz="4" w:space="0" w:color="000000"/>
            </w:tcBorders>
          </w:tcPr>
          <w:p w:rsidR="006C21E3" w:rsidRDefault="00040938" w:rsidP="002543B6">
            <w:pPr>
              <w:widowControl w:val="0"/>
              <w:spacing w:after="0" w:line="240" w:lineRule="auto"/>
              <w:jc w:val="center"/>
              <w:rPr>
                <w:rFonts w:ascii="Times New Roman" w:hAnsi="Times New Roman"/>
                <w:sz w:val="24"/>
                <w:szCs w:val="24"/>
              </w:rPr>
            </w:pPr>
            <w:r>
              <w:rPr>
                <w:rFonts w:ascii="Times New Roman" w:hAnsi="Times New Roman"/>
                <w:sz w:val="24"/>
                <w:szCs w:val="24"/>
              </w:rPr>
              <w:t>В % к плану на год</w:t>
            </w:r>
          </w:p>
        </w:tc>
      </w:tr>
      <w:tr w:rsidR="006C21E3" w:rsidTr="002543B6">
        <w:tc>
          <w:tcPr>
            <w:tcW w:w="2268" w:type="dxa"/>
            <w:tcBorders>
              <w:top w:val="single" w:sz="4" w:space="0" w:color="000000"/>
              <w:left w:val="single" w:sz="4" w:space="0" w:color="000000"/>
              <w:bottom w:val="single" w:sz="4" w:space="0" w:color="000000"/>
              <w:right w:val="single" w:sz="4" w:space="0" w:color="000000"/>
            </w:tcBorders>
          </w:tcPr>
          <w:p w:rsidR="006C21E3" w:rsidRDefault="00040938" w:rsidP="002543B6">
            <w:pPr>
              <w:widowControl w:val="0"/>
              <w:spacing w:after="0" w:line="240" w:lineRule="auto"/>
              <w:ind w:right="72"/>
              <w:jc w:val="center"/>
              <w:rPr>
                <w:rFonts w:ascii="Times New Roman" w:hAnsi="Times New Roman"/>
                <w:sz w:val="24"/>
                <w:szCs w:val="24"/>
              </w:rPr>
            </w:pPr>
            <w:r>
              <w:rPr>
                <w:rFonts w:ascii="Times New Roman" w:hAnsi="Times New Roman"/>
                <w:sz w:val="24"/>
                <w:szCs w:val="24"/>
              </w:rPr>
              <w:t>1.Налог на доходы физических лиц</w:t>
            </w:r>
          </w:p>
        </w:tc>
        <w:tc>
          <w:tcPr>
            <w:tcW w:w="1559" w:type="dxa"/>
            <w:tcBorders>
              <w:top w:val="single" w:sz="4" w:space="0" w:color="000000"/>
              <w:left w:val="single" w:sz="4" w:space="0" w:color="000000"/>
              <w:bottom w:val="single" w:sz="4" w:space="0" w:color="000000"/>
              <w:right w:val="single" w:sz="4" w:space="0" w:color="000000"/>
            </w:tcBorders>
          </w:tcPr>
          <w:p w:rsidR="006C21E3" w:rsidRDefault="00040938" w:rsidP="002543B6">
            <w:pPr>
              <w:widowControl w:val="0"/>
              <w:spacing w:after="0" w:line="240" w:lineRule="auto"/>
              <w:ind w:right="-295"/>
              <w:jc w:val="center"/>
              <w:rPr>
                <w:rFonts w:ascii="Times New Roman" w:hAnsi="Times New Roman"/>
                <w:sz w:val="24"/>
                <w:szCs w:val="24"/>
              </w:rPr>
            </w:pPr>
            <w:r>
              <w:rPr>
                <w:rFonts w:ascii="Times New Roman" w:hAnsi="Times New Roman"/>
                <w:sz w:val="24"/>
                <w:szCs w:val="24"/>
              </w:rPr>
              <w:t>142</w:t>
            </w:r>
          </w:p>
        </w:tc>
        <w:tc>
          <w:tcPr>
            <w:tcW w:w="1560" w:type="dxa"/>
            <w:tcBorders>
              <w:top w:val="single" w:sz="4" w:space="0" w:color="000000"/>
              <w:left w:val="single" w:sz="4" w:space="0" w:color="000000"/>
              <w:bottom w:val="single" w:sz="4" w:space="0" w:color="000000"/>
              <w:right w:val="single" w:sz="4" w:space="0" w:color="000000"/>
            </w:tcBorders>
          </w:tcPr>
          <w:p w:rsidR="006C21E3" w:rsidRDefault="00040938" w:rsidP="002543B6">
            <w:pPr>
              <w:widowControl w:val="0"/>
              <w:spacing w:after="0" w:line="240" w:lineRule="auto"/>
              <w:ind w:right="-295"/>
              <w:jc w:val="center"/>
              <w:rPr>
                <w:rFonts w:ascii="Times New Roman" w:hAnsi="Times New Roman"/>
                <w:sz w:val="24"/>
                <w:szCs w:val="24"/>
              </w:rPr>
            </w:pPr>
            <w:r>
              <w:rPr>
                <w:rFonts w:ascii="Times New Roman" w:hAnsi="Times New Roman"/>
                <w:sz w:val="24"/>
                <w:szCs w:val="24"/>
              </w:rPr>
              <w:t>130,2</w:t>
            </w:r>
          </w:p>
        </w:tc>
        <w:tc>
          <w:tcPr>
            <w:tcW w:w="1559" w:type="dxa"/>
            <w:tcBorders>
              <w:top w:val="single" w:sz="4" w:space="0" w:color="000000"/>
              <w:left w:val="single" w:sz="4" w:space="0" w:color="000000"/>
              <w:bottom w:val="single" w:sz="4" w:space="0" w:color="000000"/>
              <w:right w:val="single" w:sz="4" w:space="0" w:color="000000"/>
            </w:tcBorders>
          </w:tcPr>
          <w:p w:rsidR="006C21E3" w:rsidRDefault="00040938" w:rsidP="002543B6">
            <w:pPr>
              <w:widowControl w:val="0"/>
              <w:spacing w:after="0" w:line="240" w:lineRule="auto"/>
              <w:ind w:right="-295"/>
              <w:jc w:val="center"/>
              <w:rPr>
                <w:rFonts w:ascii="Times New Roman" w:hAnsi="Times New Roman"/>
                <w:sz w:val="24"/>
                <w:szCs w:val="24"/>
              </w:rPr>
            </w:pPr>
            <w:r>
              <w:rPr>
                <w:rFonts w:ascii="Times New Roman" w:hAnsi="Times New Roman"/>
                <w:sz w:val="24"/>
                <w:szCs w:val="24"/>
              </w:rPr>
              <w:t>92</w:t>
            </w:r>
          </w:p>
        </w:tc>
        <w:tc>
          <w:tcPr>
            <w:tcW w:w="1559" w:type="dxa"/>
            <w:tcBorders>
              <w:top w:val="single" w:sz="4" w:space="0" w:color="000000"/>
              <w:left w:val="single" w:sz="4" w:space="0" w:color="000000"/>
              <w:bottom w:val="single" w:sz="4" w:space="0" w:color="000000"/>
              <w:right w:val="single" w:sz="4" w:space="0" w:color="000000"/>
            </w:tcBorders>
          </w:tcPr>
          <w:p w:rsidR="006C21E3" w:rsidRDefault="00040938" w:rsidP="002543B6">
            <w:pPr>
              <w:widowControl w:val="0"/>
              <w:spacing w:after="0" w:line="240" w:lineRule="auto"/>
              <w:ind w:right="-295"/>
              <w:jc w:val="center"/>
              <w:rPr>
                <w:rFonts w:ascii="Times New Roman" w:hAnsi="Times New Roman"/>
                <w:sz w:val="24"/>
                <w:szCs w:val="24"/>
              </w:rPr>
            </w:pPr>
            <w:r>
              <w:rPr>
                <w:rFonts w:ascii="Times New Roman" w:hAnsi="Times New Roman"/>
                <w:sz w:val="24"/>
                <w:szCs w:val="24"/>
              </w:rPr>
              <w:t>142</w:t>
            </w:r>
          </w:p>
        </w:tc>
        <w:tc>
          <w:tcPr>
            <w:tcW w:w="1147" w:type="dxa"/>
            <w:tcBorders>
              <w:top w:val="single" w:sz="4" w:space="0" w:color="000000"/>
              <w:left w:val="single" w:sz="4" w:space="0" w:color="000000"/>
              <w:bottom w:val="single" w:sz="4" w:space="0" w:color="000000"/>
              <w:right w:val="single" w:sz="4" w:space="0" w:color="000000"/>
            </w:tcBorders>
          </w:tcPr>
          <w:p w:rsidR="006C21E3" w:rsidRDefault="00040938" w:rsidP="002543B6">
            <w:pPr>
              <w:widowControl w:val="0"/>
              <w:spacing w:after="0" w:line="240" w:lineRule="auto"/>
              <w:ind w:right="-295"/>
              <w:jc w:val="center"/>
              <w:rPr>
                <w:rFonts w:ascii="Times New Roman" w:hAnsi="Times New Roman"/>
                <w:sz w:val="24"/>
                <w:szCs w:val="24"/>
              </w:rPr>
            </w:pPr>
            <w:r>
              <w:rPr>
                <w:rFonts w:ascii="Times New Roman" w:hAnsi="Times New Roman"/>
                <w:sz w:val="24"/>
                <w:szCs w:val="24"/>
              </w:rPr>
              <w:t>100</w:t>
            </w:r>
          </w:p>
        </w:tc>
      </w:tr>
      <w:tr w:rsidR="006C21E3" w:rsidTr="002543B6">
        <w:tc>
          <w:tcPr>
            <w:tcW w:w="2268" w:type="dxa"/>
            <w:tcBorders>
              <w:top w:val="single" w:sz="4" w:space="0" w:color="000000"/>
              <w:left w:val="single" w:sz="4" w:space="0" w:color="000000"/>
              <w:bottom w:val="single" w:sz="4" w:space="0" w:color="000000"/>
              <w:right w:val="single" w:sz="4" w:space="0" w:color="000000"/>
            </w:tcBorders>
          </w:tcPr>
          <w:p w:rsidR="006C21E3" w:rsidRDefault="00040938" w:rsidP="002543B6">
            <w:pPr>
              <w:widowControl w:val="0"/>
              <w:spacing w:after="0" w:line="240" w:lineRule="auto"/>
              <w:ind w:right="72"/>
              <w:jc w:val="center"/>
              <w:rPr>
                <w:rFonts w:ascii="Times New Roman" w:hAnsi="Times New Roman"/>
                <w:sz w:val="24"/>
                <w:szCs w:val="24"/>
              </w:rPr>
            </w:pPr>
            <w:r>
              <w:rPr>
                <w:rFonts w:ascii="Times New Roman" w:hAnsi="Times New Roman"/>
                <w:sz w:val="24"/>
                <w:szCs w:val="24"/>
              </w:rPr>
              <w:t>2.Налоги на товары, работы, услуги, реализуемые на территории поселения</w:t>
            </w:r>
          </w:p>
        </w:tc>
        <w:tc>
          <w:tcPr>
            <w:tcW w:w="1559" w:type="dxa"/>
            <w:tcBorders>
              <w:top w:val="single" w:sz="4" w:space="0" w:color="000000"/>
              <w:left w:val="single" w:sz="4" w:space="0" w:color="000000"/>
              <w:bottom w:val="single" w:sz="4" w:space="0" w:color="000000"/>
              <w:right w:val="single" w:sz="4" w:space="0" w:color="000000"/>
            </w:tcBorders>
          </w:tcPr>
          <w:p w:rsidR="006C21E3" w:rsidRDefault="00040938" w:rsidP="002543B6">
            <w:pPr>
              <w:widowControl w:val="0"/>
              <w:spacing w:after="0" w:line="240" w:lineRule="auto"/>
              <w:ind w:right="-295"/>
              <w:jc w:val="center"/>
              <w:rPr>
                <w:rFonts w:ascii="Times New Roman" w:hAnsi="Times New Roman"/>
                <w:sz w:val="24"/>
                <w:szCs w:val="24"/>
              </w:rPr>
            </w:pPr>
            <w:r>
              <w:rPr>
                <w:rFonts w:ascii="Times New Roman" w:hAnsi="Times New Roman"/>
                <w:sz w:val="24"/>
                <w:szCs w:val="24"/>
              </w:rPr>
              <w:t>589</w:t>
            </w:r>
          </w:p>
        </w:tc>
        <w:tc>
          <w:tcPr>
            <w:tcW w:w="1560" w:type="dxa"/>
            <w:tcBorders>
              <w:top w:val="single" w:sz="4" w:space="0" w:color="000000"/>
              <w:left w:val="single" w:sz="4" w:space="0" w:color="000000"/>
              <w:bottom w:val="single" w:sz="4" w:space="0" w:color="000000"/>
              <w:right w:val="single" w:sz="4" w:space="0" w:color="000000"/>
            </w:tcBorders>
          </w:tcPr>
          <w:p w:rsidR="006C21E3" w:rsidRDefault="00040938" w:rsidP="002543B6">
            <w:pPr>
              <w:widowControl w:val="0"/>
              <w:spacing w:after="0" w:line="240" w:lineRule="auto"/>
              <w:ind w:right="-295"/>
              <w:jc w:val="center"/>
              <w:rPr>
                <w:rFonts w:ascii="Times New Roman" w:hAnsi="Times New Roman"/>
                <w:sz w:val="24"/>
                <w:szCs w:val="24"/>
              </w:rPr>
            </w:pPr>
            <w:r>
              <w:rPr>
                <w:rFonts w:ascii="Times New Roman" w:hAnsi="Times New Roman"/>
                <w:sz w:val="24"/>
                <w:szCs w:val="24"/>
              </w:rPr>
              <w:t>562,6</w:t>
            </w:r>
          </w:p>
        </w:tc>
        <w:tc>
          <w:tcPr>
            <w:tcW w:w="1559" w:type="dxa"/>
            <w:tcBorders>
              <w:top w:val="single" w:sz="4" w:space="0" w:color="000000"/>
              <w:left w:val="single" w:sz="4" w:space="0" w:color="000000"/>
              <w:bottom w:val="single" w:sz="4" w:space="0" w:color="000000"/>
              <w:right w:val="single" w:sz="4" w:space="0" w:color="000000"/>
            </w:tcBorders>
          </w:tcPr>
          <w:p w:rsidR="006C21E3" w:rsidRDefault="00040938" w:rsidP="002543B6">
            <w:pPr>
              <w:widowControl w:val="0"/>
              <w:spacing w:after="0" w:line="240" w:lineRule="auto"/>
              <w:ind w:right="-295"/>
              <w:jc w:val="center"/>
              <w:rPr>
                <w:rFonts w:ascii="Times New Roman" w:hAnsi="Times New Roman"/>
                <w:sz w:val="24"/>
                <w:szCs w:val="24"/>
              </w:rPr>
            </w:pPr>
            <w:r>
              <w:rPr>
                <w:rFonts w:ascii="Times New Roman" w:hAnsi="Times New Roman"/>
                <w:sz w:val="24"/>
                <w:szCs w:val="24"/>
              </w:rPr>
              <w:t>96</w:t>
            </w:r>
          </w:p>
        </w:tc>
        <w:tc>
          <w:tcPr>
            <w:tcW w:w="1559" w:type="dxa"/>
            <w:tcBorders>
              <w:top w:val="single" w:sz="4" w:space="0" w:color="000000"/>
              <w:left w:val="single" w:sz="4" w:space="0" w:color="000000"/>
              <w:bottom w:val="single" w:sz="4" w:space="0" w:color="000000"/>
              <w:right w:val="single" w:sz="4" w:space="0" w:color="000000"/>
            </w:tcBorders>
          </w:tcPr>
          <w:p w:rsidR="006C21E3" w:rsidRDefault="00040938" w:rsidP="002543B6">
            <w:pPr>
              <w:widowControl w:val="0"/>
              <w:spacing w:after="0" w:line="240" w:lineRule="auto"/>
              <w:ind w:right="-295"/>
              <w:jc w:val="center"/>
              <w:rPr>
                <w:rFonts w:ascii="Times New Roman" w:hAnsi="Times New Roman"/>
                <w:sz w:val="24"/>
                <w:szCs w:val="24"/>
              </w:rPr>
            </w:pPr>
            <w:r>
              <w:rPr>
                <w:rFonts w:ascii="Times New Roman" w:hAnsi="Times New Roman"/>
                <w:sz w:val="24"/>
                <w:szCs w:val="24"/>
              </w:rPr>
              <w:t>589</w:t>
            </w:r>
          </w:p>
        </w:tc>
        <w:tc>
          <w:tcPr>
            <w:tcW w:w="1147" w:type="dxa"/>
            <w:tcBorders>
              <w:top w:val="single" w:sz="4" w:space="0" w:color="000000"/>
              <w:left w:val="single" w:sz="4" w:space="0" w:color="000000"/>
              <w:bottom w:val="single" w:sz="4" w:space="0" w:color="000000"/>
              <w:right w:val="single" w:sz="4" w:space="0" w:color="000000"/>
            </w:tcBorders>
          </w:tcPr>
          <w:p w:rsidR="006C21E3" w:rsidRDefault="00040938" w:rsidP="002543B6">
            <w:pPr>
              <w:widowControl w:val="0"/>
              <w:spacing w:after="0" w:line="240" w:lineRule="auto"/>
              <w:ind w:right="-295"/>
              <w:jc w:val="center"/>
              <w:rPr>
                <w:rFonts w:ascii="Times New Roman" w:hAnsi="Times New Roman"/>
                <w:sz w:val="24"/>
                <w:szCs w:val="24"/>
              </w:rPr>
            </w:pPr>
            <w:r>
              <w:rPr>
                <w:rFonts w:ascii="Times New Roman" w:hAnsi="Times New Roman"/>
                <w:sz w:val="24"/>
                <w:szCs w:val="24"/>
              </w:rPr>
              <w:t>100</w:t>
            </w:r>
          </w:p>
        </w:tc>
      </w:tr>
      <w:tr w:rsidR="006C21E3" w:rsidTr="002543B6">
        <w:tc>
          <w:tcPr>
            <w:tcW w:w="2268" w:type="dxa"/>
            <w:tcBorders>
              <w:top w:val="single" w:sz="4" w:space="0" w:color="000000"/>
              <w:left w:val="single" w:sz="4" w:space="0" w:color="000000"/>
              <w:bottom w:val="single" w:sz="4" w:space="0" w:color="000000"/>
              <w:right w:val="single" w:sz="4" w:space="0" w:color="000000"/>
            </w:tcBorders>
          </w:tcPr>
          <w:p w:rsidR="006C21E3" w:rsidRDefault="00040938" w:rsidP="002543B6">
            <w:pPr>
              <w:widowControl w:val="0"/>
              <w:spacing w:after="0" w:line="240" w:lineRule="auto"/>
              <w:ind w:right="72"/>
              <w:jc w:val="center"/>
              <w:rPr>
                <w:rFonts w:ascii="Times New Roman" w:hAnsi="Times New Roman"/>
                <w:sz w:val="24"/>
                <w:szCs w:val="24"/>
              </w:rPr>
            </w:pPr>
            <w:r>
              <w:rPr>
                <w:rFonts w:ascii="Times New Roman" w:hAnsi="Times New Roman"/>
                <w:sz w:val="24"/>
                <w:szCs w:val="24"/>
              </w:rPr>
              <w:t>3.Налог на имущество физических лиц</w:t>
            </w:r>
          </w:p>
        </w:tc>
        <w:tc>
          <w:tcPr>
            <w:tcW w:w="1559" w:type="dxa"/>
            <w:tcBorders>
              <w:top w:val="single" w:sz="4" w:space="0" w:color="000000"/>
              <w:left w:val="single" w:sz="4" w:space="0" w:color="000000"/>
              <w:bottom w:val="single" w:sz="4" w:space="0" w:color="000000"/>
              <w:right w:val="single" w:sz="4" w:space="0" w:color="000000"/>
            </w:tcBorders>
          </w:tcPr>
          <w:p w:rsidR="006C21E3" w:rsidRDefault="00040938" w:rsidP="002543B6">
            <w:pPr>
              <w:widowControl w:val="0"/>
              <w:spacing w:after="0" w:line="240" w:lineRule="auto"/>
              <w:ind w:right="-295"/>
              <w:jc w:val="center"/>
              <w:rPr>
                <w:rFonts w:ascii="Times New Roman" w:hAnsi="Times New Roman"/>
                <w:sz w:val="24"/>
                <w:szCs w:val="24"/>
              </w:rPr>
            </w:pPr>
            <w:r>
              <w:rPr>
                <w:rFonts w:ascii="Times New Roman" w:hAnsi="Times New Roman"/>
                <w:sz w:val="24"/>
                <w:szCs w:val="24"/>
              </w:rPr>
              <w:t>23</w:t>
            </w:r>
          </w:p>
        </w:tc>
        <w:tc>
          <w:tcPr>
            <w:tcW w:w="1560" w:type="dxa"/>
            <w:tcBorders>
              <w:top w:val="single" w:sz="4" w:space="0" w:color="000000"/>
              <w:left w:val="single" w:sz="4" w:space="0" w:color="000000"/>
              <w:bottom w:val="single" w:sz="4" w:space="0" w:color="000000"/>
              <w:right w:val="single" w:sz="4" w:space="0" w:color="000000"/>
            </w:tcBorders>
          </w:tcPr>
          <w:p w:rsidR="006C21E3" w:rsidRDefault="00040938" w:rsidP="002543B6">
            <w:pPr>
              <w:widowControl w:val="0"/>
              <w:spacing w:after="0" w:line="240" w:lineRule="auto"/>
              <w:ind w:right="-295"/>
              <w:jc w:val="center"/>
              <w:rPr>
                <w:rFonts w:ascii="Times New Roman" w:hAnsi="Times New Roman"/>
                <w:sz w:val="24"/>
                <w:szCs w:val="24"/>
              </w:rPr>
            </w:pPr>
            <w:r>
              <w:rPr>
                <w:rFonts w:ascii="Times New Roman" w:hAnsi="Times New Roman"/>
                <w:sz w:val="24"/>
                <w:szCs w:val="24"/>
              </w:rPr>
              <w:t>7,2</w:t>
            </w:r>
          </w:p>
        </w:tc>
        <w:tc>
          <w:tcPr>
            <w:tcW w:w="1559" w:type="dxa"/>
            <w:tcBorders>
              <w:top w:val="single" w:sz="4" w:space="0" w:color="000000"/>
              <w:left w:val="single" w:sz="4" w:space="0" w:color="000000"/>
              <w:bottom w:val="single" w:sz="4" w:space="0" w:color="000000"/>
              <w:right w:val="single" w:sz="4" w:space="0" w:color="000000"/>
            </w:tcBorders>
          </w:tcPr>
          <w:p w:rsidR="006C21E3" w:rsidRDefault="00040938" w:rsidP="002543B6">
            <w:pPr>
              <w:widowControl w:val="0"/>
              <w:spacing w:after="0" w:line="240" w:lineRule="auto"/>
              <w:ind w:right="-295"/>
              <w:jc w:val="center"/>
              <w:rPr>
                <w:rFonts w:ascii="Times New Roman" w:hAnsi="Times New Roman"/>
                <w:sz w:val="24"/>
                <w:szCs w:val="24"/>
              </w:rPr>
            </w:pPr>
            <w:r>
              <w:rPr>
                <w:rFonts w:ascii="Times New Roman" w:hAnsi="Times New Roman"/>
                <w:sz w:val="24"/>
                <w:szCs w:val="24"/>
              </w:rPr>
              <w:t>31</w:t>
            </w:r>
          </w:p>
        </w:tc>
        <w:tc>
          <w:tcPr>
            <w:tcW w:w="1559" w:type="dxa"/>
            <w:tcBorders>
              <w:top w:val="single" w:sz="4" w:space="0" w:color="000000"/>
              <w:left w:val="single" w:sz="4" w:space="0" w:color="000000"/>
              <w:bottom w:val="single" w:sz="4" w:space="0" w:color="000000"/>
              <w:right w:val="single" w:sz="4" w:space="0" w:color="000000"/>
            </w:tcBorders>
          </w:tcPr>
          <w:p w:rsidR="006C21E3" w:rsidRDefault="00040938" w:rsidP="002543B6">
            <w:pPr>
              <w:widowControl w:val="0"/>
              <w:spacing w:after="0" w:line="240" w:lineRule="auto"/>
              <w:ind w:right="-295"/>
              <w:jc w:val="center"/>
              <w:rPr>
                <w:rFonts w:ascii="Times New Roman" w:hAnsi="Times New Roman"/>
                <w:sz w:val="24"/>
                <w:szCs w:val="24"/>
              </w:rPr>
            </w:pPr>
            <w:r>
              <w:rPr>
                <w:rFonts w:ascii="Times New Roman" w:hAnsi="Times New Roman"/>
                <w:sz w:val="24"/>
                <w:szCs w:val="24"/>
              </w:rPr>
              <w:t>23</w:t>
            </w:r>
          </w:p>
        </w:tc>
        <w:tc>
          <w:tcPr>
            <w:tcW w:w="1147" w:type="dxa"/>
            <w:tcBorders>
              <w:top w:val="single" w:sz="4" w:space="0" w:color="000000"/>
              <w:left w:val="single" w:sz="4" w:space="0" w:color="000000"/>
              <w:bottom w:val="single" w:sz="4" w:space="0" w:color="000000"/>
              <w:right w:val="single" w:sz="4" w:space="0" w:color="000000"/>
            </w:tcBorders>
          </w:tcPr>
          <w:p w:rsidR="006C21E3" w:rsidRDefault="00040938" w:rsidP="002543B6">
            <w:pPr>
              <w:widowControl w:val="0"/>
              <w:spacing w:after="0" w:line="240" w:lineRule="auto"/>
              <w:ind w:right="-295"/>
              <w:jc w:val="center"/>
              <w:rPr>
                <w:rFonts w:ascii="Times New Roman" w:hAnsi="Times New Roman"/>
                <w:sz w:val="24"/>
                <w:szCs w:val="24"/>
              </w:rPr>
            </w:pPr>
            <w:r>
              <w:rPr>
                <w:rFonts w:ascii="Times New Roman" w:hAnsi="Times New Roman"/>
                <w:sz w:val="24"/>
                <w:szCs w:val="24"/>
              </w:rPr>
              <w:t>100</w:t>
            </w:r>
          </w:p>
        </w:tc>
      </w:tr>
      <w:tr w:rsidR="006C21E3" w:rsidTr="002543B6">
        <w:trPr>
          <w:trHeight w:val="675"/>
        </w:trPr>
        <w:tc>
          <w:tcPr>
            <w:tcW w:w="2268" w:type="dxa"/>
            <w:tcBorders>
              <w:top w:val="single" w:sz="4" w:space="0" w:color="000000"/>
              <w:left w:val="single" w:sz="4" w:space="0" w:color="000000"/>
              <w:bottom w:val="single" w:sz="4" w:space="0" w:color="000000"/>
              <w:right w:val="single" w:sz="4" w:space="0" w:color="000000"/>
            </w:tcBorders>
          </w:tcPr>
          <w:p w:rsidR="006C21E3" w:rsidRDefault="00040938" w:rsidP="002543B6">
            <w:pPr>
              <w:widowControl w:val="0"/>
              <w:spacing w:after="0" w:line="240" w:lineRule="auto"/>
              <w:ind w:right="72"/>
              <w:jc w:val="center"/>
              <w:rPr>
                <w:rFonts w:ascii="Times New Roman" w:hAnsi="Times New Roman"/>
                <w:sz w:val="24"/>
                <w:szCs w:val="24"/>
              </w:rPr>
            </w:pPr>
            <w:r>
              <w:rPr>
                <w:rFonts w:ascii="Times New Roman" w:hAnsi="Times New Roman"/>
                <w:sz w:val="24"/>
                <w:szCs w:val="24"/>
              </w:rPr>
              <w:t>4.Земельный налог</w:t>
            </w:r>
          </w:p>
        </w:tc>
        <w:tc>
          <w:tcPr>
            <w:tcW w:w="1559" w:type="dxa"/>
            <w:tcBorders>
              <w:top w:val="single" w:sz="4" w:space="0" w:color="000000"/>
              <w:left w:val="single" w:sz="4" w:space="0" w:color="000000"/>
              <w:bottom w:val="single" w:sz="4" w:space="0" w:color="000000"/>
              <w:right w:val="single" w:sz="4" w:space="0" w:color="000000"/>
            </w:tcBorders>
          </w:tcPr>
          <w:p w:rsidR="006C21E3" w:rsidRDefault="00040938" w:rsidP="002543B6">
            <w:pPr>
              <w:widowControl w:val="0"/>
              <w:spacing w:after="0" w:line="240" w:lineRule="auto"/>
              <w:ind w:right="-295"/>
              <w:jc w:val="center"/>
              <w:rPr>
                <w:rFonts w:ascii="Times New Roman" w:hAnsi="Times New Roman"/>
                <w:sz w:val="24"/>
                <w:szCs w:val="24"/>
              </w:rPr>
            </w:pPr>
            <w:r>
              <w:rPr>
                <w:rFonts w:ascii="Times New Roman" w:hAnsi="Times New Roman"/>
                <w:sz w:val="24"/>
                <w:szCs w:val="24"/>
              </w:rPr>
              <w:t>664</w:t>
            </w:r>
          </w:p>
        </w:tc>
        <w:tc>
          <w:tcPr>
            <w:tcW w:w="1560" w:type="dxa"/>
            <w:tcBorders>
              <w:top w:val="single" w:sz="4" w:space="0" w:color="000000"/>
              <w:left w:val="single" w:sz="4" w:space="0" w:color="000000"/>
              <w:bottom w:val="single" w:sz="4" w:space="0" w:color="000000"/>
              <w:right w:val="single" w:sz="4" w:space="0" w:color="000000"/>
            </w:tcBorders>
          </w:tcPr>
          <w:p w:rsidR="006C21E3" w:rsidRDefault="00040938" w:rsidP="002543B6">
            <w:pPr>
              <w:widowControl w:val="0"/>
              <w:spacing w:after="0" w:line="240" w:lineRule="auto"/>
              <w:ind w:right="-295"/>
              <w:jc w:val="center"/>
              <w:rPr>
                <w:rFonts w:ascii="Times New Roman" w:hAnsi="Times New Roman"/>
                <w:sz w:val="24"/>
                <w:szCs w:val="24"/>
              </w:rPr>
            </w:pPr>
            <w:r>
              <w:rPr>
                <w:rFonts w:ascii="Times New Roman" w:hAnsi="Times New Roman"/>
                <w:sz w:val="24"/>
                <w:szCs w:val="24"/>
              </w:rPr>
              <w:t>267,3</w:t>
            </w:r>
          </w:p>
        </w:tc>
        <w:tc>
          <w:tcPr>
            <w:tcW w:w="1559" w:type="dxa"/>
            <w:tcBorders>
              <w:top w:val="single" w:sz="4" w:space="0" w:color="000000"/>
              <w:left w:val="single" w:sz="4" w:space="0" w:color="000000"/>
              <w:bottom w:val="single" w:sz="4" w:space="0" w:color="000000"/>
              <w:right w:val="single" w:sz="4" w:space="0" w:color="000000"/>
            </w:tcBorders>
          </w:tcPr>
          <w:p w:rsidR="006C21E3" w:rsidRDefault="00040938" w:rsidP="002543B6">
            <w:pPr>
              <w:widowControl w:val="0"/>
              <w:spacing w:after="0" w:line="240" w:lineRule="auto"/>
              <w:ind w:right="-295"/>
              <w:jc w:val="center"/>
              <w:rPr>
                <w:rFonts w:ascii="Times New Roman" w:hAnsi="Times New Roman"/>
                <w:sz w:val="24"/>
                <w:szCs w:val="24"/>
              </w:rPr>
            </w:pPr>
            <w:r>
              <w:rPr>
                <w:rFonts w:ascii="Times New Roman" w:hAnsi="Times New Roman"/>
                <w:sz w:val="24"/>
                <w:szCs w:val="24"/>
              </w:rPr>
              <w:t>40</w:t>
            </w:r>
          </w:p>
        </w:tc>
        <w:tc>
          <w:tcPr>
            <w:tcW w:w="1559" w:type="dxa"/>
            <w:tcBorders>
              <w:top w:val="single" w:sz="4" w:space="0" w:color="000000"/>
              <w:left w:val="single" w:sz="4" w:space="0" w:color="000000"/>
              <w:bottom w:val="single" w:sz="4" w:space="0" w:color="000000"/>
              <w:right w:val="single" w:sz="4" w:space="0" w:color="000000"/>
            </w:tcBorders>
          </w:tcPr>
          <w:p w:rsidR="006C21E3" w:rsidRDefault="00040938" w:rsidP="002543B6">
            <w:pPr>
              <w:widowControl w:val="0"/>
              <w:spacing w:after="0" w:line="240" w:lineRule="auto"/>
              <w:ind w:right="-295"/>
              <w:jc w:val="center"/>
              <w:rPr>
                <w:rFonts w:ascii="Times New Roman" w:hAnsi="Times New Roman"/>
                <w:sz w:val="24"/>
                <w:szCs w:val="24"/>
              </w:rPr>
            </w:pPr>
            <w:r>
              <w:rPr>
                <w:rFonts w:ascii="Times New Roman" w:hAnsi="Times New Roman"/>
                <w:sz w:val="24"/>
                <w:szCs w:val="24"/>
              </w:rPr>
              <w:t>664</w:t>
            </w:r>
          </w:p>
        </w:tc>
        <w:tc>
          <w:tcPr>
            <w:tcW w:w="1147" w:type="dxa"/>
            <w:tcBorders>
              <w:top w:val="single" w:sz="4" w:space="0" w:color="000000"/>
              <w:left w:val="single" w:sz="4" w:space="0" w:color="000000"/>
              <w:bottom w:val="single" w:sz="4" w:space="0" w:color="000000"/>
              <w:right w:val="single" w:sz="4" w:space="0" w:color="000000"/>
            </w:tcBorders>
          </w:tcPr>
          <w:p w:rsidR="006C21E3" w:rsidRDefault="00040938" w:rsidP="002543B6">
            <w:pPr>
              <w:widowControl w:val="0"/>
              <w:spacing w:after="0" w:line="240" w:lineRule="auto"/>
              <w:ind w:right="-295"/>
              <w:jc w:val="center"/>
              <w:rPr>
                <w:rFonts w:ascii="Times New Roman" w:hAnsi="Times New Roman"/>
                <w:sz w:val="24"/>
                <w:szCs w:val="24"/>
              </w:rPr>
            </w:pPr>
            <w:r>
              <w:rPr>
                <w:rFonts w:ascii="Times New Roman" w:hAnsi="Times New Roman"/>
                <w:sz w:val="24"/>
                <w:szCs w:val="24"/>
              </w:rPr>
              <w:t>100</w:t>
            </w:r>
          </w:p>
        </w:tc>
      </w:tr>
      <w:tr w:rsidR="006C21E3" w:rsidTr="002543B6">
        <w:trPr>
          <w:trHeight w:val="345"/>
        </w:trPr>
        <w:tc>
          <w:tcPr>
            <w:tcW w:w="2268" w:type="dxa"/>
            <w:tcBorders>
              <w:top w:val="single" w:sz="4" w:space="0" w:color="000000"/>
              <w:left w:val="single" w:sz="4" w:space="0" w:color="000000"/>
              <w:bottom w:val="single" w:sz="4" w:space="0" w:color="000000"/>
              <w:right w:val="single" w:sz="4" w:space="0" w:color="000000"/>
            </w:tcBorders>
          </w:tcPr>
          <w:p w:rsidR="006C21E3" w:rsidRDefault="00040938" w:rsidP="002543B6">
            <w:pPr>
              <w:widowControl w:val="0"/>
              <w:spacing w:after="0" w:line="240" w:lineRule="auto"/>
              <w:ind w:right="72"/>
              <w:jc w:val="center"/>
              <w:rPr>
                <w:rFonts w:ascii="Times New Roman" w:hAnsi="Times New Roman"/>
                <w:sz w:val="24"/>
                <w:szCs w:val="24"/>
              </w:rPr>
            </w:pPr>
            <w:r>
              <w:rPr>
                <w:rFonts w:ascii="Times New Roman" w:hAnsi="Times New Roman"/>
                <w:sz w:val="24"/>
                <w:szCs w:val="24"/>
              </w:rPr>
              <w:t>5. Налоги на совокупный доход</w:t>
            </w:r>
          </w:p>
        </w:tc>
        <w:tc>
          <w:tcPr>
            <w:tcW w:w="1559" w:type="dxa"/>
            <w:tcBorders>
              <w:top w:val="single" w:sz="4" w:space="0" w:color="000000"/>
              <w:left w:val="single" w:sz="4" w:space="0" w:color="000000"/>
              <w:bottom w:val="single" w:sz="4" w:space="0" w:color="000000"/>
              <w:right w:val="single" w:sz="4" w:space="0" w:color="000000"/>
            </w:tcBorders>
          </w:tcPr>
          <w:p w:rsidR="006C21E3" w:rsidRDefault="00040938" w:rsidP="002543B6">
            <w:pPr>
              <w:widowControl w:val="0"/>
              <w:spacing w:after="0" w:line="240" w:lineRule="auto"/>
              <w:ind w:right="-295"/>
              <w:jc w:val="center"/>
              <w:rPr>
                <w:rFonts w:ascii="Times New Roman" w:hAnsi="Times New Roman"/>
                <w:sz w:val="24"/>
                <w:szCs w:val="24"/>
              </w:rPr>
            </w:pPr>
            <w:r>
              <w:rPr>
                <w:rFonts w:ascii="Times New Roman" w:hAnsi="Times New Roman"/>
                <w:sz w:val="24"/>
                <w:szCs w:val="24"/>
              </w:rPr>
              <w:t>20</w:t>
            </w:r>
          </w:p>
        </w:tc>
        <w:tc>
          <w:tcPr>
            <w:tcW w:w="1560" w:type="dxa"/>
            <w:tcBorders>
              <w:top w:val="single" w:sz="4" w:space="0" w:color="000000"/>
              <w:left w:val="single" w:sz="4" w:space="0" w:color="000000"/>
              <w:bottom w:val="single" w:sz="4" w:space="0" w:color="000000"/>
              <w:right w:val="single" w:sz="4" w:space="0" w:color="000000"/>
            </w:tcBorders>
          </w:tcPr>
          <w:p w:rsidR="006C21E3" w:rsidRDefault="00040938" w:rsidP="002543B6">
            <w:pPr>
              <w:widowControl w:val="0"/>
              <w:spacing w:after="0" w:line="240" w:lineRule="auto"/>
              <w:ind w:right="-295"/>
              <w:jc w:val="center"/>
              <w:rPr>
                <w:rFonts w:ascii="Times New Roman" w:hAnsi="Times New Roman"/>
                <w:sz w:val="24"/>
                <w:szCs w:val="24"/>
              </w:rPr>
            </w:pPr>
            <w:r>
              <w:rPr>
                <w:rFonts w:ascii="Times New Roman" w:hAnsi="Times New Roman"/>
                <w:sz w:val="24"/>
                <w:szCs w:val="24"/>
              </w:rPr>
              <w:t>9,6</w:t>
            </w:r>
          </w:p>
        </w:tc>
        <w:tc>
          <w:tcPr>
            <w:tcW w:w="1559" w:type="dxa"/>
            <w:tcBorders>
              <w:top w:val="single" w:sz="4" w:space="0" w:color="000000"/>
              <w:left w:val="single" w:sz="4" w:space="0" w:color="000000"/>
              <w:bottom w:val="single" w:sz="4" w:space="0" w:color="000000"/>
              <w:right w:val="single" w:sz="4" w:space="0" w:color="000000"/>
            </w:tcBorders>
          </w:tcPr>
          <w:p w:rsidR="006C21E3" w:rsidRDefault="00040938" w:rsidP="002543B6">
            <w:pPr>
              <w:widowControl w:val="0"/>
              <w:spacing w:after="0" w:line="240" w:lineRule="auto"/>
              <w:ind w:right="-295"/>
              <w:jc w:val="center"/>
              <w:rPr>
                <w:rFonts w:ascii="Times New Roman" w:hAnsi="Times New Roman"/>
                <w:sz w:val="24"/>
                <w:szCs w:val="24"/>
              </w:rPr>
            </w:pPr>
            <w:r>
              <w:rPr>
                <w:rFonts w:ascii="Times New Roman" w:hAnsi="Times New Roman"/>
                <w:sz w:val="24"/>
                <w:szCs w:val="24"/>
              </w:rPr>
              <w:t>48</w:t>
            </w:r>
          </w:p>
        </w:tc>
        <w:tc>
          <w:tcPr>
            <w:tcW w:w="1559" w:type="dxa"/>
            <w:tcBorders>
              <w:top w:val="single" w:sz="4" w:space="0" w:color="000000"/>
              <w:left w:val="single" w:sz="4" w:space="0" w:color="000000"/>
              <w:bottom w:val="single" w:sz="4" w:space="0" w:color="000000"/>
              <w:right w:val="single" w:sz="4" w:space="0" w:color="000000"/>
            </w:tcBorders>
          </w:tcPr>
          <w:p w:rsidR="006C21E3" w:rsidRDefault="00040938" w:rsidP="002543B6">
            <w:pPr>
              <w:widowControl w:val="0"/>
              <w:spacing w:after="0" w:line="240" w:lineRule="auto"/>
              <w:ind w:right="-295"/>
              <w:jc w:val="center"/>
              <w:rPr>
                <w:rFonts w:ascii="Times New Roman" w:hAnsi="Times New Roman"/>
                <w:sz w:val="24"/>
                <w:szCs w:val="24"/>
              </w:rPr>
            </w:pPr>
            <w:r>
              <w:rPr>
                <w:rFonts w:ascii="Times New Roman" w:hAnsi="Times New Roman"/>
                <w:sz w:val="24"/>
                <w:szCs w:val="24"/>
              </w:rPr>
              <w:t>20</w:t>
            </w:r>
          </w:p>
        </w:tc>
        <w:tc>
          <w:tcPr>
            <w:tcW w:w="1147" w:type="dxa"/>
            <w:tcBorders>
              <w:top w:val="single" w:sz="4" w:space="0" w:color="000000"/>
              <w:left w:val="single" w:sz="4" w:space="0" w:color="000000"/>
              <w:bottom w:val="single" w:sz="4" w:space="0" w:color="000000"/>
              <w:right w:val="single" w:sz="4" w:space="0" w:color="000000"/>
            </w:tcBorders>
          </w:tcPr>
          <w:p w:rsidR="006C21E3" w:rsidRDefault="00040938" w:rsidP="002543B6">
            <w:pPr>
              <w:widowControl w:val="0"/>
              <w:spacing w:after="0" w:line="240" w:lineRule="auto"/>
              <w:ind w:right="-295"/>
              <w:jc w:val="center"/>
              <w:rPr>
                <w:rFonts w:ascii="Times New Roman" w:hAnsi="Times New Roman"/>
                <w:sz w:val="24"/>
                <w:szCs w:val="24"/>
              </w:rPr>
            </w:pPr>
            <w:r>
              <w:rPr>
                <w:rFonts w:ascii="Times New Roman" w:hAnsi="Times New Roman"/>
                <w:sz w:val="24"/>
                <w:szCs w:val="24"/>
              </w:rPr>
              <w:t>100</w:t>
            </w:r>
          </w:p>
        </w:tc>
      </w:tr>
      <w:tr w:rsidR="006C21E3" w:rsidTr="002543B6">
        <w:tc>
          <w:tcPr>
            <w:tcW w:w="2268" w:type="dxa"/>
            <w:tcBorders>
              <w:top w:val="single" w:sz="4" w:space="0" w:color="000000"/>
              <w:left w:val="single" w:sz="4" w:space="0" w:color="000000"/>
              <w:bottom w:val="single" w:sz="4" w:space="0" w:color="000000"/>
              <w:right w:val="single" w:sz="4" w:space="0" w:color="000000"/>
            </w:tcBorders>
          </w:tcPr>
          <w:p w:rsidR="006C21E3" w:rsidRDefault="00040938" w:rsidP="002543B6">
            <w:pPr>
              <w:widowControl w:val="0"/>
              <w:spacing w:after="0" w:line="240" w:lineRule="auto"/>
              <w:ind w:right="72"/>
              <w:jc w:val="center"/>
              <w:rPr>
                <w:rFonts w:ascii="Times New Roman" w:hAnsi="Times New Roman"/>
                <w:sz w:val="24"/>
                <w:szCs w:val="24"/>
              </w:rPr>
            </w:pPr>
            <w:r>
              <w:rPr>
                <w:rFonts w:ascii="Times New Roman" w:hAnsi="Times New Roman"/>
                <w:sz w:val="24"/>
                <w:szCs w:val="24"/>
              </w:rPr>
              <w:t>6.Государственная пошлина (нотариус)</w:t>
            </w:r>
          </w:p>
        </w:tc>
        <w:tc>
          <w:tcPr>
            <w:tcW w:w="1559" w:type="dxa"/>
            <w:tcBorders>
              <w:top w:val="single" w:sz="4" w:space="0" w:color="000000"/>
              <w:left w:val="single" w:sz="4" w:space="0" w:color="000000"/>
              <w:bottom w:val="single" w:sz="4" w:space="0" w:color="000000"/>
              <w:right w:val="single" w:sz="4" w:space="0" w:color="000000"/>
            </w:tcBorders>
          </w:tcPr>
          <w:p w:rsidR="006C21E3" w:rsidRDefault="00040938" w:rsidP="002543B6">
            <w:pPr>
              <w:widowControl w:val="0"/>
              <w:spacing w:after="0" w:line="240" w:lineRule="auto"/>
              <w:ind w:right="-295"/>
              <w:jc w:val="center"/>
              <w:rPr>
                <w:rFonts w:ascii="Times New Roman" w:hAnsi="Times New Roman"/>
                <w:sz w:val="24"/>
                <w:szCs w:val="24"/>
              </w:rPr>
            </w:pPr>
            <w:r>
              <w:rPr>
                <w:rFonts w:ascii="Times New Roman" w:hAnsi="Times New Roman"/>
                <w:sz w:val="24"/>
                <w:szCs w:val="24"/>
              </w:rPr>
              <w:t>-</w:t>
            </w:r>
          </w:p>
        </w:tc>
        <w:tc>
          <w:tcPr>
            <w:tcW w:w="1560" w:type="dxa"/>
            <w:tcBorders>
              <w:top w:val="single" w:sz="4" w:space="0" w:color="000000"/>
              <w:left w:val="single" w:sz="4" w:space="0" w:color="000000"/>
              <w:bottom w:val="single" w:sz="4" w:space="0" w:color="000000"/>
              <w:right w:val="single" w:sz="4" w:space="0" w:color="000000"/>
            </w:tcBorders>
          </w:tcPr>
          <w:p w:rsidR="006C21E3" w:rsidRDefault="00040938" w:rsidP="002543B6">
            <w:pPr>
              <w:widowControl w:val="0"/>
              <w:spacing w:after="0" w:line="240" w:lineRule="auto"/>
              <w:ind w:right="-295"/>
              <w:jc w:val="center"/>
              <w:rPr>
                <w:rFonts w:ascii="Times New Roman" w:hAnsi="Times New Roman"/>
                <w:sz w:val="24"/>
                <w:szCs w:val="24"/>
              </w:rPr>
            </w:pPr>
            <w:r>
              <w:rPr>
                <w:rFonts w:ascii="Times New Roman" w:hAnsi="Times New Roman"/>
                <w:sz w:val="24"/>
                <w:szCs w:val="24"/>
              </w:rPr>
              <w:t>1,8</w:t>
            </w:r>
          </w:p>
          <w:p w:rsidR="006C21E3" w:rsidRDefault="006C21E3" w:rsidP="002543B6">
            <w:pPr>
              <w:widowControl w:val="0"/>
              <w:spacing w:after="0" w:line="240" w:lineRule="auto"/>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6C21E3" w:rsidRDefault="00040938" w:rsidP="002543B6">
            <w:pPr>
              <w:widowControl w:val="0"/>
              <w:spacing w:after="0" w:line="240" w:lineRule="auto"/>
              <w:ind w:right="-295"/>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6C21E3" w:rsidRDefault="00040938" w:rsidP="002543B6">
            <w:pPr>
              <w:widowControl w:val="0"/>
              <w:spacing w:after="0" w:line="240" w:lineRule="auto"/>
              <w:ind w:right="-295"/>
              <w:jc w:val="center"/>
              <w:rPr>
                <w:rFonts w:ascii="Times New Roman" w:hAnsi="Times New Roman"/>
                <w:sz w:val="24"/>
                <w:szCs w:val="24"/>
              </w:rPr>
            </w:pPr>
            <w:r>
              <w:rPr>
                <w:rFonts w:ascii="Times New Roman" w:hAnsi="Times New Roman"/>
                <w:sz w:val="24"/>
                <w:szCs w:val="24"/>
              </w:rPr>
              <w:t>1,8</w:t>
            </w:r>
          </w:p>
        </w:tc>
        <w:tc>
          <w:tcPr>
            <w:tcW w:w="1147" w:type="dxa"/>
            <w:tcBorders>
              <w:top w:val="single" w:sz="4" w:space="0" w:color="000000"/>
              <w:left w:val="single" w:sz="4" w:space="0" w:color="000000"/>
              <w:bottom w:val="single" w:sz="4" w:space="0" w:color="000000"/>
              <w:right w:val="single" w:sz="4" w:space="0" w:color="000000"/>
            </w:tcBorders>
          </w:tcPr>
          <w:p w:rsidR="006C21E3" w:rsidRDefault="00040938" w:rsidP="002543B6">
            <w:pPr>
              <w:widowControl w:val="0"/>
              <w:spacing w:after="0" w:line="240" w:lineRule="auto"/>
              <w:ind w:right="-295"/>
              <w:jc w:val="center"/>
              <w:rPr>
                <w:rFonts w:ascii="Times New Roman" w:hAnsi="Times New Roman"/>
                <w:sz w:val="24"/>
                <w:szCs w:val="24"/>
              </w:rPr>
            </w:pPr>
            <w:r>
              <w:rPr>
                <w:rFonts w:ascii="Times New Roman" w:hAnsi="Times New Roman"/>
                <w:sz w:val="24"/>
                <w:szCs w:val="24"/>
              </w:rPr>
              <w:t>-</w:t>
            </w:r>
          </w:p>
        </w:tc>
      </w:tr>
      <w:tr w:rsidR="006C21E3" w:rsidTr="002543B6">
        <w:trPr>
          <w:trHeight w:val="570"/>
        </w:trPr>
        <w:tc>
          <w:tcPr>
            <w:tcW w:w="2268" w:type="dxa"/>
            <w:tcBorders>
              <w:top w:val="single" w:sz="4" w:space="0" w:color="000000"/>
              <w:left w:val="single" w:sz="4" w:space="0" w:color="000000"/>
              <w:bottom w:val="single" w:sz="4" w:space="0" w:color="000000"/>
              <w:right w:val="single" w:sz="4" w:space="0" w:color="000000"/>
            </w:tcBorders>
          </w:tcPr>
          <w:p w:rsidR="006C21E3" w:rsidRDefault="00040938" w:rsidP="002543B6">
            <w:pPr>
              <w:widowControl w:val="0"/>
              <w:spacing w:after="0" w:line="240" w:lineRule="auto"/>
              <w:ind w:right="72"/>
              <w:jc w:val="center"/>
              <w:rPr>
                <w:rFonts w:ascii="Times New Roman" w:hAnsi="Times New Roman"/>
                <w:sz w:val="24"/>
                <w:szCs w:val="24"/>
              </w:rPr>
            </w:pPr>
            <w:r>
              <w:rPr>
                <w:rFonts w:ascii="Times New Roman" w:hAnsi="Times New Roman"/>
                <w:sz w:val="24"/>
                <w:szCs w:val="24"/>
              </w:rPr>
              <w:t xml:space="preserve">7. Доходы от сдачи в аренду имущества </w:t>
            </w:r>
            <w:r>
              <w:rPr>
                <w:rFonts w:ascii="Times New Roman" w:hAnsi="Times New Roman"/>
                <w:sz w:val="24"/>
                <w:szCs w:val="24"/>
              </w:rPr>
              <w:lastRenderedPageBreak/>
              <w:t>находящегося в муниципальной собственности</w:t>
            </w:r>
          </w:p>
        </w:tc>
        <w:tc>
          <w:tcPr>
            <w:tcW w:w="1559" w:type="dxa"/>
            <w:tcBorders>
              <w:top w:val="single" w:sz="4" w:space="0" w:color="000000"/>
              <w:left w:val="single" w:sz="4" w:space="0" w:color="000000"/>
              <w:bottom w:val="single" w:sz="4" w:space="0" w:color="000000"/>
              <w:right w:val="single" w:sz="4" w:space="0" w:color="000000"/>
            </w:tcBorders>
          </w:tcPr>
          <w:p w:rsidR="006C21E3" w:rsidRDefault="00040938" w:rsidP="002543B6">
            <w:pPr>
              <w:widowControl w:val="0"/>
              <w:spacing w:after="0" w:line="240" w:lineRule="auto"/>
              <w:ind w:right="-295"/>
              <w:jc w:val="center"/>
              <w:rPr>
                <w:rFonts w:ascii="Times New Roman" w:hAnsi="Times New Roman"/>
                <w:sz w:val="24"/>
                <w:szCs w:val="24"/>
              </w:rPr>
            </w:pPr>
            <w:r>
              <w:rPr>
                <w:rFonts w:ascii="Times New Roman" w:hAnsi="Times New Roman"/>
                <w:sz w:val="24"/>
                <w:szCs w:val="24"/>
              </w:rPr>
              <w:lastRenderedPageBreak/>
              <w:t>12</w:t>
            </w:r>
          </w:p>
        </w:tc>
        <w:tc>
          <w:tcPr>
            <w:tcW w:w="1560" w:type="dxa"/>
            <w:tcBorders>
              <w:top w:val="single" w:sz="4" w:space="0" w:color="000000"/>
              <w:left w:val="single" w:sz="4" w:space="0" w:color="000000"/>
              <w:bottom w:val="single" w:sz="4" w:space="0" w:color="000000"/>
              <w:right w:val="single" w:sz="4" w:space="0" w:color="000000"/>
            </w:tcBorders>
          </w:tcPr>
          <w:p w:rsidR="006C21E3" w:rsidRDefault="00040938" w:rsidP="002543B6">
            <w:pPr>
              <w:widowControl w:val="0"/>
              <w:spacing w:after="0" w:line="240" w:lineRule="auto"/>
              <w:ind w:right="-295"/>
              <w:jc w:val="center"/>
              <w:rPr>
                <w:rFonts w:ascii="Times New Roman" w:hAnsi="Times New Roman"/>
                <w:sz w:val="24"/>
                <w:szCs w:val="24"/>
              </w:rPr>
            </w:pPr>
            <w:r>
              <w:rPr>
                <w:rFonts w:ascii="Times New Roman" w:hAnsi="Times New Roman"/>
                <w:sz w:val="24"/>
                <w:szCs w:val="24"/>
              </w:rPr>
              <w:t>11</w:t>
            </w:r>
          </w:p>
        </w:tc>
        <w:tc>
          <w:tcPr>
            <w:tcW w:w="1559" w:type="dxa"/>
            <w:tcBorders>
              <w:top w:val="single" w:sz="4" w:space="0" w:color="000000"/>
              <w:left w:val="single" w:sz="4" w:space="0" w:color="000000"/>
              <w:bottom w:val="single" w:sz="4" w:space="0" w:color="000000"/>
              <w:right w:val="single" w:sz="4" w:space="0" w:color="000000"/>
            </w:tcBorders>
          </w:tcPr>
          <w:p w:rsidR="006C21E3" w:rsidRDefault="00040938" w:rsidP="002543B6">
            <w:pPr>
              <w:widowControl w:val="0"/>
              <w:spacing w:after="0" w:line="240" w:lineRule="auto"/>
              <w:ind w:right="-295"/>
              <w:jc w:val="center"/>
              <w:rPr>
                <w:rFonts w:ascii="Times New Roman" w:hAnsi="Times New Roman"/>
                <w:sz w:val="24"/>
                <w:szCs w:val="24"/>
              </w:rPr>
            </w:pPr>
            <w:r>
              <w:rPr>
                <w:rFonts w:ascii="Times New Roman" w:hAnsi="Times New Roman"/>
                <w:sz w:val="24"/>
                <w:szCs w:val="24"/>
              </w:rPr>
              <w:t>92</w:t>
            </w:r>
          </w:p>
        </w:tc>
        <w:tc>
          <w:tcPr>
            <w:tcW w:w="1559" w:type="dxa"/>
            <w:tcBorders>
              <w:top w:val="single" w:sz="4" w:space="0" w:color="000000"/>
              <w:left w:val="single" w:sz="4" w:space="0" w:color="000000"/>
              <w:bottom w:val="single" w:sz="4" w:space="0" w:color="000000"/>
              <w:right w:val="single" w:sz="4" w:space="0" w:color="000000"/>
            </w:tcBorders>
          </w:tcPr>
          <w:p w:rsidR="006C21E3" w:rsidRDefault="00040938" w:rsidP="002543B6">
            <w:pPr>
              <w:widowControl w:val="0"/>
              <w:spacing w:after="0" w:line="240" w:lineRule="auto"/>
              <w:ind w:right="-295"/>
              <w:jc w:val="center"/>
              <w:rPr>
                <w:rFonts w:ascii="Times New Roman" w:hAnsi="Times New Roman"/>
                <w:sz w:val="24"/>
                <w:szCs w:val="24"/>
              </w:rPr>
            </w:pPr>
            <w:r>
              <w:rPr>
                <w:rFonts w:ascii="Times New Roman" w:hAnsi="Times New Roman"/>
                <w:sz w:val="24"/>
                <w:szCs w:val="24"/>
              </w:rPr>
              <w:t>12</w:t>
            </w:r>
          </w:p>
        </w:tc>
        <w:tc>
          <w:tcPr>
            <w:tcW w:w="1147" w:type="dxa"/>
            <w:tcBorders>
              <w:top w:val="single" w:sz="4" w:space="0" w:color="000000"/>
              <w:left w:val="single" w:sz="4" w:space="0" w:color="000000"/>
              <w:bottom w:val="single" w:sz="4" w:space="0" w:color="000000"/>
              <w:right w:val="single" w:sz="4" w:space="0" w:color="000000"/>
            </w:tcBorders>
          </w:tcPr>
          <w:p w:rsidR="006C21E3" w:rsidRDefault="00040938" w:rsidP="002543B6">
            <w:pPr>
              <w:widowControl w:val="0"/>
              <w:spacing w:after="0" w:line="240" w:lineRule="auto"/>
              <w:ind w:right="-295"/>
              <w:jc w:val="center"/>
              <w:rPr>
                <w:rFonts w:ascii="Times New Roman" w:hAnsi="Times New Roman"/>
                <w:sz w:val="24"/>
                <w:szCs w:val="24"/>
              </w:rPr>
            </w:pPr>
            <w:r>
              <w:rPr>
                <w:rFonts w:ascii="Times New Roman" w:hAnsi="Times New Roman"/>
                <w:sz w:val="24"/>
                <w:szCs w:val="24"/>
              </w:rPr>
              <w:t>100</w:t>
            </w:r>
          </w:p>
        </w:tc>
      </w:tr>
      <w:tr w:rsidR="006C21E3" w:rsidTr="002543B6">
        <w:trPr>
          <w:trHeight w:val="570"/>
        </w:trPr>
        <w:tc>
          <w:tcPr>
            <w:tcW w:w="2268" w:type="dxa"/>
            <w:tcBorders>
              <w:top w:val="single" w:sz="4" w:space="0" w:color="000000"/>
              <w:left w:val="single" w:sz="4" w:space="0" w:color="000000"/>
              <w:bottom w:val="single" w:sz="4" w:space="0" w:color="000000"/>
              <w:right w:val="single" w:sz="4" w:space="0" w:color="000000"/>
            </w:tcBorders>
          </w:tcPr>
          <w:p w:rsidR="006C21E3" w:rsidRDefault="00040938" w:rsidP="002543B6">
            <w:pPr>
              <w:widowControl w:val="0"/>
              <w:spacing w:after="0" w:line="240" w:lineRule="auto"/>
              <w:ind w:right="72"/>
              <w:jc w:val="center"/>
              <w:rPr>
                <w:rFonts w:ascii="Times New Roman" w:hAnsi="Times New Roman"/>
                <w:sz w:val="24"/>
                <w:szCs w:val="24"/>
              </w:rPr>
            </w:pPr>
            <w:r>
              <w:rPr>
                <w:rFonts w:ascii="Times New Roman" w:hAnsi="Times New Roman"/>
                <w:sz w:val="24"/>
                <w:szCs w:val="24"/>
              </w:rPr>
              <w:lastRenderedPageBreak/>
              <w:t>8.Прочие неналоговые доходы</w:t>
            </w:r>
          </w:p>
        </w:tc>
        <w:tc>
          <w:tcPr>
            <w:tcW w:w="1559" w:type="dxa"/>
            <w:tcBorders>
              <w:top w:val="single" w:sz="4" w:space="0" w:color="000000"/>
              <w:left w:val="single" w:sz="4" w:space="0" w:color="000000"/>
              <w:bottom w:val="single" w:sz="4" w:space="0" w:color="000000"/>
              <w:right w:val="single" w:sz="4" w:space="0" w:color="000000"/>
            </w:tcBorders>
          </w:tcPr>
          <w:p w:rsidR="006C21E3" w:rsidRDefault="00040938" w:rsidP="002543B6">
            <w:pPr>
              <w:widowControl w:val="0"/>
              <w:spacing w:after="0" w:line="240" w:lineRule="auto"/>
              <w:ind w:right="-295"/>
              <w:jc w:val="center"/>
              <w:rPr>
                <w:rFonts w:ascii="Times New Roman" w:hAnsi="Times New Roman"/>
                <w:sz w:val="24"/>
                <w:szCs w:val="24"/>
              </w:rPr>
            </w:pPr>
            <w:r>
              <w:rPr>
                <w:rFonts w:ascii="Times New Roman" w:hAnsi="Times New Roman"/>
                <w:sz w:val="24"/>
                <w:szCs w:val="24"/>
              </w:rPr>
              <w:t>0</w:t>
            </w:r>
          </w:p>
        </w:tc>
        <w:tc>
          <w:tcPr>
            <w:tcW w:w="1560" w:type="dxa"/>
            <w:tcBorders>
              <w:top w:val="single" w:sz="4" w:space="0" w:color="000000"/>
              <w:left w:val="single" w:sz="4" w:space="0" w:color="000000"/>
              <w:bottom w:val="single" w:sz="4" w:space="0" w:color="000000"/>
              <w:right w:val="single" w:sz="4" w:space="0" w:color="000000"/>
            </w:tcBorders>
          </w:tcPr>
          <w:p w:rsidR="006C21E3" w:rsidRDefault="00040938" w:rsidP="002543B6">
            <w:pPr>
              <w:widowControl w:val="0"/>
              <w:spacing w:after="0" w:line="240" w:lineRule="auto"/>
              <w:ind w:right="-295"/>
              <w:jc w:val="center"/>
              <w:rPr>
                <w:rFonts w:ascii="Times New Roman" w:hAnsi="Times New Roman"/>
                <w:sz w:val="24"/>
                <w:szCs w:val="24"/>
              </w:rPr>
            </w:pPr>
            <w:r>
              <w:rPr>
                <w:rFonts w:ascii="Times New Roman" w:hAnsi="Times New Roman"/>
                <w:sz w:val="24"/>
                <w:szCs w:val="24"/>
              </w:rPr>
              <w:t>2,3</w:t>
            </w:r>
          </w:p>
        </w:tc>
        <w:tc>
          <w:tcPr>
            <w:tcW w:w="1559" w:type="dxa"/>
            <w:tcBorders>
              <w:top w:val="single" w:sz="4" w:space="0" w:color="000000"/>
              <w:left w:val="single" w:sz="4" w:space="0" w:color="000000"/>
              <w:bottom w:val="single" w:sz="4" w:space="0" w:color="000000"/>
              <w:right w:val="single" w:sz="4" w:space="0" w:color="000000"/>
            </w:tcBorders>
          </w:tcPr>
          <w:p w:rsidR="006C21E3" w:rsidRDefault="006C21E3" w:rsidP="002543B6">
            <w:pPr>
              <w:widowControl w:val="0"/>
              <w:spacing w:after="0" w:line="240" w:lineRule="auto"/>
              <w:ind w:right="-295"/>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6C21E3" w:rsidRDefault="00040938" w:rsidP="002543B6">
            <w:pPr>
              <w:widowControl w:val="0"/>
              <w:spacing w:after="0" w:line="240" w:lineRule="auto"/>
              <w:ind w:right="-295"/>
              <w:jc w:val="center"/>
              <w:rPr>
                <w:rFonts w:ascii="Times New Roman" w:hAnsi="Times New Roman"/>
                <w:sz w:val="24"/>
                <w:szCs w:val="24"/>
              </w:rPr>
            </w:pPr>
            <w:r>
              <w:rPr>
                <w:rFonts w:ascii="Times New Roman" w:hAnsi="Times New Roman"/>
                <w:sz w:val="24"/>
                <w:szCs w:val="24"/>
              </w:rPr>
              <w:t>2,3</w:t>
            </w:r>
          </w:p>
        </w:tc>
        <w:tc>
          <w:tcPr>
            <w:tcW w:w="1147" w:type="dxa"/>
            <w:tcBorders>
              <w:top w:val="single" w:sz="4" w:space="0" w:color="000000"/>
              <w:left w:val="single" w:sz="4" w:space="0" w:color="000000"/>
              <w:bottom w:val="single" w:sz="4" w:space="0" w:color="000000"/>
              <w:right w:val="single" w:sz="4" w:space="0" w:color="000000"/>
            </w:tcBorders>
          </w:tcPr>
          <w:p w:rsidR="006C21E3" w:rsidRDefault="006C21E3" w:rsidP="002543B6">
            <w:pPr>
              <w:widowControl w:val="0"/>
              <w:spacing w:after="0" w:line="240" w:lineRule="auto"/>
              <w:ind w:right="-295"/>
              <w:jc w:val="center"/>
              <w:rPr>
                <w:rFonts w:ascii="Times New Roman" w:hAnsi="Times New Roman"/>
                <w:sz w:val="24"/>
                <w:szCs w:val="24"/>
              </w:rPr>
            </w:pPr>
          </w:p>
        </w:tc>
      </w:tr>
      <w:tr w:rsidR="006C21E3" w:rsidTr="002543B6">
        <w:tc>
          <w:tcPr>
            <w:tcW w:w="2268" w:type="dxa"/>
            <w:tcBorders>
              <w:top w:val="single" w:sz="4" w:space="0" w:color="000000"/>
              <w:left w:val="single" w:sz="4" w:space="0" w:color="000000"/>
              <w:bottom w:val="single" w:sz="4" w:space="0" w:color="000000"/>
              <w:right w:val="single" w:sz="4" w:space="0" w:color="000000"/>
            </w:tcBorders>
          </w:tcPr>
          <w:p w:rsidR="006C21E3" w:rsidRDefault="00040938" w:rsidP="002543B6">
            <w:pPr>
              <w:widowControl w:val="0"/>
              <w:spacing w:after="0" w:line="240" w:lineRule="auto"/>
              <w:ind w:right="72"/>
              <w:jc w:val="center"/>
              <w:rPr>
                <w:rFonts w:ascii="Times New Roman" w:hAnsi="Times New Roman"/>
                <w:sz w:val="24"/>
                <w:szCs w:val="24"/>
              </w:rPr>
            </w:pPr>
            <w:r>
              <w:rPr>
                <w:rFonts w:ascii="Times New Roman" w:hAnsi="Times New Roman"/>
                <w:sz w:val="24"/>
                <w:szCs w:val="24"/>
              </w:rPr>
              <w:t>ИТОГО собственные</w:t>
            </w:r>
          </w:p>
          <w:p w:rsidR="006C21E3" w:rsidRDefault="00040938" w:rsidP="002543B6">
            <w:pPr>
              <w:widowControl w:val="0"/>
              <w:spacing w:after="0" w:line="240" w:lineRule="auto"/>
              <w:ind w:right="72"/>
              <w:jc w:val="center"/>
              <w:rPr>
                <w:rFonts w:ascii="Times New Roman" w:hAnsi="Times New Roman"/>
                <w:sz w:val="24"/>
                <w:szCs w:val="24"/>
              </w:rPr>
            </w:pPr>
            <w:r>
              <w:rPr>
                <w:rFonts w:ascii="Times New Roman" w:hAnsi="Times New Roman"/>
                <w:sz w:val="24"/>
                <w:szCs w:val="24"/>
              </w:rPr>
              <w:t>доходы</w:t>
            </w:r>
          </w:p>
        </w:tc>
        <w:tc>
          <w:tcPr>
            <w:tcW w:w="1559" w:type="dxa"/>
            <w:tcBorders>
              <w:top w:val="single" w:sz="4" w:space="0" w:color="000000"/>
              <w:left w:val="single" w:sz="4" w:space="0" w:color="000000"/>
              <w:bottom w:val="single" w:sz="4" w:space="0" w:color="000000"/>
              <w:right w:val="single" w:sz="4" w:space="0" w:color="000000"/>
            </w:tcBorders>
          </w:tcPr>
          <w:p w:rsidR="006C21E3" w:rsidRDefault="00040938" w:rsidP="002543B6">
            <w:pPr>
              <w:widowControl w:val="0"/>
              <w:spacing w:after="0" w:line="240" w:lineRule="auto"/>
              <w:ind w:right="-295"/>
              <w:jc w:val="center"/>
              <w:rPr>
                <w:rFonts w:ascii="Times New Roman" w:hAnsi="Times New Roman"/>
                <w:sz w:val="24"/>
                <w:szCs w:val="24"/>
              </w:rPr>
            </w:pPr>
            <w:r>
              <w:rPr>
                <w:rFonts w:ascii="Times New Roman" w:hAnsi="Times New Roman"/>
                <w:sz w:val="24"/>
                <w:szCs w:val="24"/>
              </w:rPr>
              <w:t>1450,0</w:t>
            </w:r>
          </w:p>
        </w:tc>
        <w:tc>
          <w:tcPr>
            <w:tcW w:w="1560" w:type="dxa"/>
            <w:tcBorders>
              <w:top w:val="single" w:sz="4" w:space="0" w:color="000000"/>
              <w:left w:val="single" w:sz="4" w:space="0" w:color="000000"/>
              <w:bottom w:val="single" w:sz="4" w:space="0" w:color="000000"/>
              <w:right w:val="single" w:sz="4" w:space="0" w:color="000000"/>
            </w:tcBorders>
          </w:tcPr>
          <w:p w:rsidR="006C21E3" w:rsidRDefault="00040938" w:rsidP="002543B6">
            <w:pPr>
              <w:widowControl w:val="0"/>
              <w:spacing w:after="0" w:line="240" w:lineRule="auto"/>
              <w:ind w:right="-295"/>
              <w:jc w:val="center"/>
              <w:rPr>
                <w:rFonts w:ascii="Times New Roman" w:hAnsi="Times New Roman"/>
                <w:sz w:val="24"/>
                <w:szCs w:val="24"/>
              </w:rPr>
            </w:pPr>
            <w:r>
              <w:rPr>
                <w:rFonts w:ascii="Times New Roman" w:hAnsi="Times New Roman"/>
                <w:sz w:val="24"/>
                <w:szCs w:val="24"/>
              </w:rPr>
              <w:t>992,0</w:t>
            </w:r>
          </w:p>
        </w:tc>
        <w:tc>
          <w:tcPr>
            <w:tcW w:w="1559" w:type="dxa"/>
            <w:tcBorders>
              <w:top w:val="single" w:sz="4" w:space="0" w:color="000000"/>
              <w:left w:val="single" w:sz="4" w:space="0" w:color="000000"/>
              <w:bottom w:val="single" w:sz="4" w:space="0" w:color="000000"/>
              <w:right w:val="single" w:sz="4" w:space="0" w:color="000000"/>
            </w:tcBorders>
          </w:tcPr>
          <w:p w:rsidR="006C21E3" w:rsidRDefault="00040938" w:rsidP="002543B6">
            <w:pPr>
              <w:widowControl w:val="0"/>
              <w:spacing w:after="0" w:line="240" w:lineRule="auto"/>
              <w:ind w:right="-295"/>
              <w:jc w:val="center"/>
              <w:rPr>
                <w:rFonts w:ascii="Times New Roman" w:hAnsi="Times New Roman"/>
                <w:sz w:val="24"/>
                <w:szCs w:val="24"/>
              </w:rPr>
            </w:pPr>
            <w:r>
              <w:rPr>
                <w:rFonts w:ascii="Times New Roman" w:hAnsi="Times New Roman"/>
                <w:sz w:val="24"/>
                <w:szCs w:val="24"/>
              </w:rPr>
              <w:t>68</w:t>
            </w:r>
          </w:p>
        </w:tc>
        <w:tc>
          <w:tcPr>
            <w:tcW w:w="1559" w:type="dxa"/>
            <w:tcBorders>
              <w:top w:val="single" w:sz="4" w:space="0" w:color="000000"/>
              <w:left w:val="single" w:sz="4" w:space="0" w:color="000000"/>
              <w:bottom w:val="single" w:sz="4" w:space="0" w:color="000000"/>
              <w:right w:val="single" w:sz="4" w:space="0" w:color="000000"/>
            </w:tcBorders>
          </w:tcPr>
          <w:p w:rsidR="006C21E3" w:rsidRDefault="00040938" w:rsidP="002543B6">
            <w:pPr>
              <w:widowControl w:val="0"/>
              <w:spacing w:after="0" w:line="240" w:lineRule="auto"/>
              <w:ind w:right="-295"/>
              <w:jc w:val="center"/>
              <w:rPr>
                <w:rFonts w:ascii="Times New Roman" w:hAnsi="Times New Roman"/>
                <w:sz w:val="24"/>
                <w:szCs w:val="24"/>
              </w:rPr>
            </w:pPr>
            <w:r>
              <w:rPr>
                <w:rFonts w:ascii="Times New Roman" w:hAnsi="Times New Roman"/>
                <w:sz w:val="24"/>
                <w:szCs w:val="24"/>
              </w:rPr>
              <w:t>1454,1</w:t>
            </w:r>
          </w:p>
        </w:tc>
        <w:tc>
          <w:tcPr>
            <w:tcW w:w="1147" w:type="dxa"/>
            <w:tcBorders>
              <w:top w:val="single" w:sz="4" w:space="0" w:color="000000"/>
              <w:left w:val="single" w:sz="4" w:space="0" w:color="000000"/>
              <w:bottom w:val="single" w:sz="4" w:space="0" w:color="000000"/>
              <w:right w:val="single" w:sz="4" w:space="0" w:color="000000"/>
            </w:tcBorders>
          </w:tcPr>
          <w:p w:rsidR="006C21E3" w:rsidRDefault="00040938" w:rsidP="002543B6">
            <w:pPr>
              <w:widowControl w:val="0"/>
              <w:spacing w:after="0" w:line="240" w:lineRule="auto"/>
              <w:ind w:right="-295"/>
              <w:jc w:val="center"/>
              <w:rPr>
                <w:rFonts w:ascii="Times New Roman" w:hAnsi="Times New Roman"/>
                <w:sz w:val="24"/>
                <w:szCs w:val="24"/>
              </w:rPr>
            </w:pPr>
            <w:r>
              <w:rPr>
                <w:rFonts w:ascii="Times New Roman" w:hAnsi="Times New Roman"/>
                <w:sz w:val="24"/>
                <w:szCs w:val="24"/>
              </w:rPr>
              <w:t>100</w:t>
            </w:r>
          </w:p>
        </w:tc>
      </w:tr>
      <w:tr w:rsidR="006C21E3" w:rsidTr="002543B6">
        <w:tc>
          <w:tcPr>
            <w:tcW w:w="2268" w:type="dxa"/>
            <w:tcBorders>
              <w:top w:val="single" w:sz="4" w:space="0" w:color="000000"/>
              <w:left w:val="single" w:sz="4" w:space="0" w:color="000000"/>
              <w:bottom w:val="single" w:sz="4" w:space="0" w:color="000000"/>
              <w:right w:val="single" w:sz="4" w:space="0" w:color="000000"/>
            </w:tcBorders>
          </w:tcPr>
          <w:p w:rsidR="006C21E3" w:rsidRDefault="00040938" w:rsidP="002543B6">
            <w:pPr>
              <w:widowControl w:val="0"/>
              <w:spacing w:after="0" w:line="240" w:lineRule="auto"/>
              <w:ind w:right="72"/>
              <w:jc w:val="center"/>
              <w:rPr>
                <w:rFonts w:ascii="Times New Roman" w:hAnsi="Times New Roman"/>
                <w:sz w:val="24"/>
                <w:szCs w:val="24"/>
              </w:rPr>
            </w:pPr>
            <w:r>
              <w:rPr>
                <w:rFonts w:ascii="Times New Roman" w:hAnsi="Times New Roman"/>
                <w:sz w:val="24"/>
                <w:szCs w:val="24"/>
              </w:rPr>
              <w:t>9.Прочие безвозмездные поступления в бюджеты поселений</w:t>
            </w:r>
          </w:p>
        </w:tc>
        <w:tc>
          <w:tcPr>
            <w:tcW w:w="1559" w:type="dxa"/>
            <w:tcBorders>
              <w:top w:val="single" w:sz="4" w:space="0" w:color="000000"/>
              <w:left w:val="single" w:sz="4" w:space="0" w:color="000000"/>
              <w:bottom w:val="single" w:sz="4" w:space="0" w:color="000000"/>
              <w:right w:val="single" w:sz="4" w:space="0" w:color="000000"/>
            </w:tcBorders>
          </w:tcPr>
          <w:p w:rsidR="006C21E3" w:rsidRDefault="00040938" w:rsidP="002543B6">
            <w:pPr>
              <w:widowControl w:val="0"/>
              <w:spacing w:after="0" w:line="240" w:lineRule="auto"/>
              <w:ind w:right="-295"/>
              <w:jc w:val="center"/>
              <w:rPr>
                <w:rFonts w:ascii="Times New Roman" w:hAnsi="Times New Roman"/>
                <w:sz w:val="24"/>
                <w:szCs w:val="24"/>
              </w:rPr>
            </w:pPr>
            <w:r>
              <w:rPr>
                <w:rFonts w:ascii="Times New Roman" w:hAnsi="Times New Roman"/>
                <w:sz w:val="24"/>
                <w:szCs w:val="24"/>
              </w:rPr>
              <w:t>3257,0</w:t>
            </w:r>
          </w:p>
        </w:tc>
        <w:tc>
          <w:tcPr>
            <w:tcW w:w="1560" w:type="dxa"/>
            <w:tcBorders>
              <w:top w:val="single" w:sz="4" w:space="0" w:color="000000"/>
              <w:left w:val="single" w:sz="4" w:space="0" w:color="000000"/>
              <w:bottom w:val="single" w:sz="4" w:space="0" w:color="000000"/>
              <w:right w:val="single" w:sz="4" w:space="0" w:color="000000"/>
            </w:tcBorders>
          </w:tcPr>
          <w:p w:rsidR="006C21E3" w:rsidRDefault="00040938" w:rsidP="002543B6">
            <w:pPr>
              <w:widowControl w:val="0"/>
              <w:spacing w:after="0" w:line="240" w:lineRule="auto"/>
              <w:ind w:right="-295"/>
              <w:jc w:val="center"/>
              <w:rPr>
                <w:rFonts w:ascii="Times New Roman" w:hAnsi="Times New Roman"/>
                <w:sz w:val="24"/>
                <w:szCs w:val="24"/>
              </w:rPr>
            </w:pPr>
            <w:r>
              <w:rPr>
                <w:rFonts w:ascii="Times New Roman" w:hAnsi="Times New Roman"/>
                <w:sz w:val="24"/>
                <w:szCs w:val="24"/>
              </w:rPr>
              <w:t>2884,2</w:t>
            </w:r>
          </w:p>
        </w:tc>
        <w:tc>
          <w:tcPr>
            <w:tcW w:w="1559" w:type="dxa"/>
            <w:tcBorders>
              <w:top w:val="single" w:sz="4" w:space="0" w:color="000000"/>
              <w:left w:val="single" w:sz="4" w:space="0" w:color="000000"/>
              <w:bottom w:val="single" w:sz="4" w:space="0" w:color="000000"/>
              <w:right w:val="single" w:sz="4" w:space="0" w:color="000000"/>
            </w:tcBorders>
          </w:tcPr>
          <w:p w:rsidR="006C21E3" w:rsidRDefault="00040938" w:rsidP="002543B6">
            <w:pPr>
              <w:widowControl w:val="0"/>
              <w:spacing w:after="0" w:line="240" w:lineRule="auto"/>
              <w:ind w:right="-295"/>
              <w:jc w:val="center"/>
              <w:rPr>
                <w:rFonts w:ascii="Times New Roman" w:hAnsi="Times New Roman"/>
                <w:sz w:val="24"/>
                <w:szCs w:val="24"/>
              </w:rPr>
            </w:pPr>
            <w:r>
              <w:rPr>
                <w:rFonts w:ascii="Times New Roman" w:hAnsi="Times New Roman"/>
                <w:sz w:val="24"/>
                <w:szCs w:val="24"/>
              </w:rPr>
              <w:t>89</w:t>
            </w:r>
          </w:p>
        </w:tc>
        <w:tc>
          <w:tcPr>
            <w:tcW w:w="1559" w:type="dxa"/>
            <w:tcBorders>
              <w:top w:val="single" w:sz="4" w:space="0" w:color="000000"/>
              <w:left w:val="single" w:sz="4" w:space="0" w:color="000000"/>
              <w:bottom w:val="single" w:sz="4" w:space="0" w:color="000000"/>
              <w:right w:val="single" w:sz="4" w:space="0" w:color="000000"/>
            </w:tcBorders>
          </w:tcPr>
          <w:p w:rsidR="006C21E3" w:rsidRDefault="00040938" w:rsidP="002543B6">
            <w:pPr>
              <w:widowControl w:val="0"/>
              <w:spacing w:after="0" w:line="240" w:lineRule="auto"/>
              <w:ind w:right="-295"/>
              <w:jc w:val="center"/>
              <w:rPr>
                <w:rFonts w:ascii="Times New Roman" w:hAnsi="Times New Roman"/>
                <w:sz w:val="24"/>
                <w:szCs w:val="24"/>
              </w:rPr>
            </w:pPr>
            <w:r>
              <w:rPr>
                <w:rFonts w:ascii="Times New Roman" w:hAnsi="Times New Roman"/>
                <w:sz w:val="24"/>
                <w:szCs w:val="24"/>
              </w:rPr>
              <w:t>3257,0</w:t>
            </w:r>
          </w:p>
        </w:tc>
        <w:tc>
          <w:tcPr>
            <w:tcW w:w="1147" w:type="dxa"/>
            <w:tcBorders>
              <w:top w:val="single" w:sz="4" w:space="0" w:color="000000"/>
              <w:left w:val="single" w:sz="4" w:space="0" w:color="000000"/>
              <w:bottom w:val="single" w:sz="4" w:space="0" w:color="000000"/>
              <w:right w:val="single" w:sz="4" w:space="0" w:color="000000"/>
            </w:tcBorders>
          </w:tcPr>
          <w:p w:rsidR="006C21E3" w:rsidRDefault="00040938" w:rsidP="002543B6">
            <w:pPr>
              <w:widowControl w:val="0"/>
              <w:spacing w:after="0" w:line="240" w:lineRule="auto"/>
              <w:ind w:right="-295"/>
              <w:jc w:val="center"/>
              <w:rPr>
                <w:rFonts w:ascii="Times New Roman" w:hAnsi="Times New Roman"/>
                <w:sz w:val="24"/>
                <w:szCs w:val="24"/>
              </w:rPr>
            </w:pPr>
            <w:r>
              <w:rPr>
                <w:rFonts w:ascii="Times New Roman" w:hAnsi="Times New Roman"/>
                <w:sz w:val="24"/>
                <w:szCs w:val="24"/>
              </w:rPr>
              <w:t>100</w:t>
            </w:r>
          </w:p>
        </w:tc>
      </w:tr>
      <w:tr w:rsidR="006C21E3" w:rsidTr="002543B6">
        <w:tc>
          <w:tcPr>
            <w:tcW w:w="2268" w:type="dxa"/>
            <w:tcBorders>
              <w:top w:val="single" w:sz="4" w:space="0" w:color="000000"/>
              <w:left w:val="single" w:sz="4" w:space="0" w:color="000000"/>
              <w:bottom w:val="single" w:sz="4" w:space="0" w:color="000000"/>
              <w:right w:val="single" w:sz="4" w:space="0" w:color="000000"/>
            </w:tcBorders>
          </w:tcPr>
          <w:p w:rsidR="006C21E3" w:rsidRDefault="00040938" w:rsidP="002543B6">
            <w:pPr>
              <w:widowControl w:val="0"/>
              <w:spacing w:after="0" w:line="240" w:lineRule="auto"/>
              <w:ind w:right="72"/>
              <w:jc w:val="center"/>
              <w:rPr>
                <w:rFonts w:ascii="Times New Roman" w:hAnsi="Times New Roman"/>
                <w:sz w:val="24"/>
                <w:szCs w:val="24"/>
              </w:rPr>
            </w:pPr>
            <w:r>
              <w:rPr>
                <w:rFonts w:ascii="Times New Roman" w:hAnsi="Times New Roman"/>
                <w:sz w:val="24"/>
                <w:szCs w:val="24"/>
              </w:rPr>
              <w:t>10.Субвенций</w:t>
            </w:r>
          </w:p>
        </w:tc>
        <w:tc>
          <w:tcPr>
            <w:tcW w:w="1559" w:type="dxa"/>
            <w:tcBorders>
              <w:top w:val="single" w:sz="4" w:space="0" w:color="000000"/>
              <w:left w:val="single" w:sz="4" w:space="0" w:color="000000"/>
              <w:bottom w:val="single" w:sz="4" w:space="0" w:color="000000"/>
              <w:right w:val="single" w:sz="4" w:space="0" w:color="000000"/>
            </w:tcBorders>
          </w:tcPr>
          <w:p w:rsidR="006C21E3" w:rsidRDefault="00040938" w:rsidP="002543B6">
            <w:pPr>
              <w:widowControl w:val="0"/>
              <w:spacing w:after="0" w:line="240" w:lineRule="auto"/>
              <w:ind w:right="-295"/>
              <w:jc w:val="center"/>
              <w:rPr>
                <w:rFonts w:ascii="Times New Roman" w:hAnsi="Times New Roman"/>
                <w:sz w:val="24"/>
                <w:szCs w:val="24"/>
              </w:rPr>
            </w:pPr>
            <w:r>
              <w:rPr>
                <w:rFonts w:ascii="Times New Roman" w:hAnsi="Times New Roman"/>
                <w:sz w:val="24"/>
                <w:szCs w:val="24"/>
              </w:rPr>
              <w:t>128,5</w:t>
            </w:r>
          </w:p>
        </w:tc>
        <w:tc>
          <w:tcPr>
            <w:tcW w:w="1560" w:type="dxa"/>
            <w:tcBorders>
              <w:top w:val="single" w:sz="4" w:space="0" w:color="000000"/>
              <w:left w:val="single" w:sz="4" w:space="0" w:color="000000"/>
              <w:bottom w:val="single" w:sz="4" w:space="0" w:color="000000"/>
              <w:right w:val="single" w:sz="4" w:space="0" w:color="000000"/>
            </w:tcBorders>
          </w:tcPr>
          <w:p w:rsidR="006C21E3" w:rsidRDefault="00040938" w:rsidP="002543B6">
            <w:pPr>
              <w:widowControl w:val="0"/>
              <w:spacing w:after="0" w:line="240" w:lineRule="auto"/>
              <w:ind w:right="-295"/>
              <w:jc w:val="center"/>
              <w:rPr>
                <w:rFonts w:ascii="Times New Roman" w:hAnsi="Times New Roman"/>
                <w:sz w:val="24"/>
                <w:szCs w:val="24"/>
              </w:rPr>
            </w:pPr>
            <w:r>
              <w:rPr>
                <w:rFonts w:ascii="Times New Roman" w:hAnsi="Times New Roman"/>
                <w:sz w:val="24"/>
                <w:szCs w:val="24"/>
              </w:rPr>
              <w:t>105,1</w:t>
            </w:r>
          </w:p>
        </w:tc>
        <w:tc>
          <w:tcPr>
            <w:tcW w:w="1559" w:type="dxa"/>
            <w:tcBorders>
              <w:top w:val="single" w:sz="4" w:space="0" w:color="000000"/>
              <w:left w:val="single" w:sz="4" w:space="0" w:color="000000"/>
              <w:bottom w:val="single" w:sz="4" w:space="0" w:color="000000"/>
              <w:right w:val="single" w:sz="4" w:space="0" w:color="000000"/>
            </w:tcBorders>
          </w:tcPr>
          <w:p w:rsidR="006C21E3" w:rsidRDefault="00040938" w:rsidP="002543B6">
            <w:pPr>
              <w:widowControl w:val="0"/>
              <w:spacing w:after="0" w:line="240" w:lineRule="auto"/>
              <w:ind w:right="-295"/>
              <w:jc w:val="center"/>
              <w:rPr>
                <w:rFonts w:ascii="Times New Roman" w:hAnsi="Times New Roman"/>
                <w:sz w:val="24"/>
                <w:szCs w:val="24"/>
              </w:rPr>
            </w:pPr>
            <w:r>
              <w:rPr>
                <w:rFonts w:ascii="Times New Roman" w:hAnsi="Times New Roman"/>
                <w:sz w:val="24"/>
                <w:szCs w:val="24"/>
              </w:rPr>
              <w:t>82</w:t>
            </w:r>
          </w:p>
        </w:tc>
        <w:tc>
          <w:tcPr>
            <w:tcW w:w="1559" w:type="dxa"/>
            <w:tcBorders>
              <w:top w:val="single" w:sz="4" w:space="0" w:color="000000"/>
              <w:left w:val="single" w:sz="4" w:space="0" w:color="000000"/>
              <w:bottom w:val="single" w:sz="4" w:space="0" w:color="000000"/>
              <w:right w:val="single" w:sz="4" w:space="0" w:color="000000"/>
            </w:tcBorders>
          </w:tcPr>
          <w:p w:rsidR="006C21E3" w:rsidRDefault="00040938" w:rsidP="002543B6">
            <w:pPr>
              <w:widowControl w:val="0"/>
              <w:spacing w:after="0" w:line="240" w:lineRule="auto"/>
              <w:ind w:right="-295"/>
              <w:jc w:val="center"/>
              <w:rPr>
                <w:rFonts w:ascii="Times New Roman" w:hAnsi="Times New Roman"/>
                <w:sz w:val="24"/>
                <w:szCs w:val="24"/>
              </w:rPr>
            </w:pPr>
            <w:r>
              <w:rPr>
                <w:rFonts w:ascii="Times New Roman" w:hAnsi="Times New Roman"/>
                <w:sz w:val="24"/>
                <w:szCs w:val="24"/>
              </w:rPr>
              <w:t>128,5</w:t>
            </w:r>
          </w:p>
        </w:tc>
        <w:tc>
          <w:tcPr>
            <w:tcW w:w="1147" w:type="dxa"/>
            <w:tcBorders>
              <w:top w:val="single" w:sz="4" w:space="0" w:color="000000"/>
              <w:left w:val="single" w:sz="4" w:space="0" w:color="000000"/>
              <w:bottom w:val="single" w:sz="4" w:space="0" w:color="000000"/>
              <w:right w:val="single" w:sz="4" w:space="0" w:color="000000"/>
            </w:tcBorders>
          </w:tcPr>
          <w:p w:rsidR="006C21E3" w:rsidRDefault="00040938" w:rsidP="002543B6">
            <w:pPr>
              <w:widowControl w:val="0"/>
              <w:spacing w:after="0" w:line="240" w:lineRule="auto"/>
              <w:ind w:right="-295"/>
              <w:jc w:val="center"/>
              <w:rPr>
                <w:rFonts w:ascii="Times New Roman" w:hAnsi="Times New Roman"/>
                <w:sz w:val="24"/>
                <w:szCs w:val="24"/>
              </w:rPr>
            </w:pPr>
            <w:r>
              <w:rPr>
                <w:rFonts w:ascii="Times New Roman" w:hAnsi="Times New Roman"/>
                <w:sz w:val="24"/>
                <w:szCs w:val="24"/>
              </w:rPr>
              <w:t>100</w:t>
            </w:r>
          </w:p>
        </w:tc>
      </w:tr>
      <w:tr w:rsidR="006C21E3" w:rsidTr="002543B6">
        <w:tc>
          <w:tcPr>
            <w:tcW w:w="2268" w:type="dxa"/>
            <w:tcBorders>
              <w:top w:val="single" w:sz="4" w:space="0" w:color="000000"/>
              <w:left w:val="single" w:sz="4" w:space="0" w:color="000000"/>
              <w:bottom w:val="single" w:sz="4" w:space="0" w:color="000000"/>
              <w:right w:val="single" w:sz="4" w:space="0" w:color="000000"/>
            </w:tcBorders>
          </w:tcPr>
          <w:p w:rsidR="006C21E3" w:rsidRDefault="00040938" w:rsidP="002543B6">
            <w:pPr>
              <w:widowControl w:val="0"/>
              <w:spacing w:after="0" w:line="240" w:lineRule="auto"/>
              <w:ind w:right="72"/>
              <w:jc w:val="center"/>
              <w:rPr>
                <w:rFonts w:ascii="Times New Roman" w:hAnsi="Times New Roman"/>
                <w:sz w:val="24"/>
                <w:szCs w:val="24"/>
              </w:rPr>
            </w:pPr>
            <w:r>
              <w:rPr>
                <w:rFonts w:ascii="Times New Roman" w:hAnsi="Times New Roman"/>
                <w:sz w:val="24"/>
                <w:szCs w:val="24"/>
              </w:rPr>
              <w:t>Итого безвозмездные поступления</w:t>
            </w:r>
          </w:p>
        </w:tc>
        <w:tc>
          <w:tcPr>
            <w:tcW w:w="1559" w:type="dxa"/>
            <w:tcBorders>
              <w:top w:val="single" w:sz="4" w:space="0" w:color="000000"/>
              <w:left w:val="single" w:sz="4" w:space="0" w:color="000000"/>
              <w:bottom w:val="single" w:sz="4" w:space="0" w:color="000000"/>
              <w:right w:val="single" w:sz="4" w:space="0" w:color="000000"/>
            </w:tcBorders>
          </w:tcPr>
          <w:p w:rsidR="006C21E3" w:rsidRDefault="00040938" w:rsidP="002543B6">
            <w:pPr>
              <w:widowControl w:val="0"/>
              <w:spacing w:after="0" w:line="240" w:lineRule="auto"/>
              <w:ind w:right="-295"/>
              <w:jc w:val="center"/>
              <w:rPr>
                <w:rFonts w:ascii="Times New Roman" w:hAnsi="Times New Roman"/>
                <w:sz w:val="24"/>
                <w:szCs w:val="24"/>
              </w:rPr>
            </w:pPr>
            <w:r>
              <w:rPr>
                <w:rFonts w:ascii="Times New Roman" w:hAnsi="Times New Roman"/>
                <w:sz w:val="24"/>
                <w:szCs w:val="24"/>
              </w:rPr>
              <w:t>3385,5</w:t>
            </w:r>
          </w:p>
        </w:tc>
        <w:tc>
          <w:tcPr>
            <w:tcW w:w="1560" w:type="dxa"/>
            <w:tcBorders>
              <w:top w:val="single" w:sz="4" w:space="0" w:color="000000"/>
              <w:left w:val="single" w:sz="4" w:space="0" w:color="000000"/>
              <w:bottom w:val="single" w:sz="4" w:space="0" w:color="000000"/>
              <w:right w:val="single" w:sz="4" w:space="0" w:color="000000"/>
            </w:tcBorders>
          </w:tcPr>
          <w:p w:rsidR="006C21E3" w:rsidRDefault="00040938" w:rsidP="002543B6">
            <w:pPr>
              <w:widowControl w:val="0"/>
              <w:spacing w:after="0" w:line="240" w:lineRule="auto"/>
              <w:ind w:right="-295"/>
              <w:jc w:val="center"/>
              <w:rPr>
                <w:rFonts w:ascii="Times New Roman" w:hAnsi="Times New Roman"/>
                <w:sz w:val="24"/>
                <w:szCs w:val="24"/>
              </w:rPr>
            </w:pPr>
            <w:r>
              <w:rPr>
                <w:rFonts w:ascii="Times New Roman" w:hAnsi="Times New Roman"/>
                <w:sz w:val="24"/>
                <w:szCs w:val="24"/>
              </w:rPr>
              <w:t>2989,2</w:t>
            </w:r>
          </w:p>
        </w:tc>
        <w:tc>
          <w:tcPr>
            <w:tcW w:w="1559" w:type="dxa"/>
            <w:tcBorders>
              <w:top w:val="single" w:sz="4" w:space="0" w:color="000000"/>
              <w:left w:val="single" w:sz="4" w:space="0" w:color="000000"/>
              <w:bottom w:val="single" w:sz="4" w:space="0" w:color="000000"/>
              <w:right w:val="single" w:sz="4" w:space="0" w:color="000000"/>
            </w:tcBorders>
          </w:tcPr>
          <w:p w:rsidR="006C21E3" w:rsidRDefault="00040938" w:rsidP="002543B6">
            <w:pPr>
              <w:widowControl w:val="0"/>
              <w:spacing w:after="0" w:line="240" w:lineRule="auto"/>
              <w:ind w:right="-295"/>
              <w:jc w:val="center"/>
              <w:rPr>
                <w:rFonts w:ascii="Times New Roman" w:hAnsi="Times New Roman"/>
                <w:sz w:val="24"/>
                <w:szCs w:val="24"/>
              </w:rPr>
            </w:pPr>
            <w:r>
              <w:rPr>
                <w:rFonts w:ascii="Times New Roman" w:hAnsi="Times New Roman"/>
                <w:sz w:val="24"/>
                <w:szCs w:val="24"/>
              </w:rPr>
              <w:t>88</w:t>
            </w:r>
          </w:p>
        </w:tc>
        <w:tc>
          <w:tcPr>
            <w:tcW w:w="1559" w:type="dxa"/>
            <w:tcBorders>
              <w:top w:val="single" w:sz="4" w:space="0" w:color="000000"/>
              <w:left w:val="single" w:sz="4" w:space="0" w:color="000000"/>
              <w:bottom w:val="single" w:sz="4" w:space="0" w:color="000000"/>
              <w:right w:val="single" w:sz="4" w:space="0" w:color="000000"/>
            </w:tcBorders>
          </w:tcPr>
          <w:p w:rsidR="006C21E3" w:rsidRDefault="00040938" w:rsidP="002543B6">
            <w:pPr>
              <w:widowControl w:val="0"/>
              <w:spacing w:after="0" w:line="240" w:lineRule="auto"/>
              <w:ind w:right="-295"/>
              <w:jc w:val="center"/>
              <w:rPr>
                <w:rFonts w:ascii="Times New Roman" w:hAnsi="Times New Roman"/>
                <w:sz w:val="24"/>
                <w:szCs w:val="24"/>
              </w:rPr>
            </w:pPr>
            <w:r>
              <w:rPr>
                <w:rFonts w:ascii="Times New Roman" w:hAnsi="Times New Roman"/>
                <w:sz w:val="24"/>
                <w:szCs w:val="24"/>
              </w:rPr>
              <w:t>3385,5</w:t>
            </w:r>
          </w:p>
        </w:tc>
        <w:tc>
          <w:tcPr>
            <w:tcW w:w="1147" w:type="dxa"/>
            <w:tcBorders>
              <w:top w:val="single" w:sz="4" w:space="0" w:color="000000"/>
              <w:left w:val="single" w:sz="4" w:space="0" w:color="000000"/>
              <w:bottom w:val="single" w:sz="4" w:space="0" w:color="000000"/>
              <w:right w:val="single" w:sz="4" w:space="0" w:color="000000"/>
            </w:tcBorders>
          </w:tcPr>
          <w:p w:rsidR="006C21E3" w:rsidRDefault="00040938" w:rsidP="002543B6">
            <w:pPr>
              <w:widowControl w:val="0"/>
              <w:spacing w:after="0" w:line="240" w:lineRule="auto"/>
              <w:ind w:right="-295"/>
              <w:jc w:val="center"/>
              <w:rPr>
                <w:rFonts w:ascii="Times New Roman" w:hAnsi="Times New Roman"/>
                <w:sz w:val="24"/>
                <w:szCs w:val="24"/>
              </w:rPr>
            </w:pPr>
            <w:r>
              <w:rPr>
                <w:rFonts w:ascii="Times New Roman" w:hAnsi="Times New Roman"/>
                <w:sz w:val="24"/>
                <w:szCs w:val="24"/>
              </w:rPr>
              <w:t>100</w:t>
            </w:r>
          </w:p>
        </w:tc>
      </w:tr>
      <w:tr w:rsidR="006C21E3" w:rsidTr="002543B6">
        <w:trPr>
          <w:trHeight w:val="597"/>
        </w:trPr>
        <w:tc>
          <w:tcPr>
            <w:tcW w:w="2268" w:type="dxa"/>
            <w:tcBorders>
              <w:top w:val="single" w:sz="4" w:space="0" w:color="000000"/>
              <w:left w:val="single" w:sz="4" w:space="0" w:color="000000"/>
              <w:bottom w:val="single" w:sz="4" w:space="0" w:color="000000"/>
              <w:right w:val="single" w:sz="4" w:space="0" w:color="000000"/>
            </w:tcBorders>
          </w:tcPr>
          <w:p w:rsidR="006C21E3" w:rsidRDefault="00040938" w:rsidP="002543B6">
            <w:pPr>
              <w:widowControl w:val="0"/>
              <w:spacing w:after="0" w:line="240" w:lineRule="auto"/>
              <w:ind w:right="72"/>
              <w:jc w:val="center"/>
              <w:rPr>
                <w:rFonts w:ascii="Times New Roman" w:hAnsi="Times New Roman"/>
                <w:sz w:val="24"/>
                <w:szCs w:val="24"/>
              </w:rPr>
            </w:pPr>
            <w:r>
              <w:rPr>
                <w:rFonts w:ascii="Times New Roman" w:hAnsi="Times New Roman"/>
                <w:sz w:val="24"/>
                <w:szCs w:val="24"/>
              </w:rPr>
              <w:t>ВСЕГО</w:t>
            </w:r>
          </w:p>
        </w:tc>
        <w:tc>
          <w:tcPr>
            <w:tcW w:w="1559" w:type="dxa"/>
            <w:tcBorders>
              <w:top w:val="single" w:sz="4" w:space="0" w:color="000000"/>
              <w:left w:val="single" w:sz="4" w:space="0" w:color="000000"/>
              <w:bottom w:val="single" w:sz="4" w:space="0" w:color="000000"/>
              <w:right w:val="single" w:sz="4" w:space="0" w:color="000000"/>
            </w:tcBorders>
          </w:tcPr>
          <w:p w:rsidR="006C21E3" w:rsidRDefault="00040938" w:rsidP="002543B6">
            <w:pPr>
              <w:widowControl w:val="0"/>
              <w:spacing w:after="0" w:line="240" w:lineRule="auto"/>
              <w:ind w:right="-295"/>
              <w:jc w:val="center"/>
              <w:rPr>
                <w:rFonts w:ascii="Times New Roman" w:hAnsi="Times New Roman"/>
                <w:sz w:val="24"/>
                <w:szCs w:val="24"/>
              </w:rPr>
            </w:pPr>
            <w:r>
              <w:rPr>
                <w:rFonts w:ascii="Times New Roman" w:hAnsi="Times New Roman"/>
                <w:sz w:val="24"/>
                <w:szCs w:val="24"/>
              </w:rPr>
              <w:t>4835,5</w:t>
            </w:r>
          </w:p>
        </w:tc>
        <w:tc>
          <w:tcPr>
            <w:tcW w:w="1560" w:type="dxa"/>
            <w:tcBorders>
              <w:top w:val="single" w:sz="4" w:space="0" w:color="000000"/>
              <w:left w:val="single" w:sz="4" w:space="0" w:color="000000"/>
              <w:bottom w:val="single" w:sz="4" w:space="0" w:color="000000"/>
              <w:right w:val="single" w:sz="4" w:space="0" w:color="000000"/>
            </w:tcBorders>
          </w:tcPr>
          <w:p w:rsidR="006C21E3" w:rsidRDefault="00040938" w:rsidP="002543B6">
            <w:pPr>
              <w:widowControl w:val="0"/>
              <w:spacing w:after="0" w:line="240" w:lineRule="auto"/>
              <w:ind w:right="-295"/>
              <w:jc w:val="center"/>
              <w:rPr>
                <w:rFonts w:ascii="Times New Roman" w:hAnsi="Times New Roman"/>
                <w:sz w:val="24"/>
                <w:szCs w:val="24"/>
              </w:rPr>
            </w:pPr>
            <w:r>
              <w:rPr>
                <w:rFonts w:ascii="Times New Roman" w:hAnsi="Times New Roman"/>
                <w:sz w:val="24"/>
                <w:szCs w:val="24"/>
              </w:rPr>
              <w:t>3981,2</w:t>
            </w:r>
          </w:p>
        </w:tc>
        <w:tc>
          <w:tcPr>
            <w:tcW w:w="1559" w:type="dxa"/>
            <w:tcBorders>
              <w:top w:val="single" w:sz="4" w:space="0" w:color="000000"/>
              <w:left w:val="single" w:sz="4" w:space="0" w:color="000000"/>
              <w:bottom w:val="single" w:sz="4" w:space="0" w:color="000000"/>
              <w:right w:val="single" w:sz="4" w:space="0" w:color="000000"/>
            </w:tcBorders>
          </w:tcPr>
          <w:p w:rsidR="006C21E3" w:rsidRDefault="00040938" w:rsidP="002543B6">
            <w:pPr>
              <w:widowControl w:val="0"/>
              <w:spacing w:after="0" w:line="240" w:lineRule="auto"/>
              <w:ind w:right="-295"/>
              <w:jc w:val="center"/>
              <w:rPr>
                <w:rFonts w:ascii="Times New Roman" w:hAnsi="Times New Roman"/>
                <w:sz w:val="24"/>
                <w:szCs w:val="24"/>
              </w:rPr>
            </w:pPr>
            <w:r>
              <w:rPr>
                <w:rFonts w:ascii="Times New Roman" w:hAnsi="Times New Roman"/>
                <w:sz w:val="24"/>
                <w:szCs w:val="24"/>
              </w:rPr>
              <w:t>82</w:t>
            </w:r>
          </w:p>
        </w:tc>
        <w:tc>
          <w:tcPr>
            <w:tcW w:w="1559" w:type="dxa"/>
            <w:tcBorders>
              <w:top w:val="single" w:sz="4" w:space="0" w:color="000000"/>
              <w:left w:val="single" w:sz="4" w:space="0" w:color="000000"/>
              <w:bottom w:val="single" w:sz="4" w:space="0" w:color="000000"/>
              <w:right w:val="single" w:sz="4" w:space="0" w:color="000000"/>
            </w:tcBorders>
          </w:tcPr>
          <w:p w:rsidR="006C21E3" w:rsidRDefault="00040938" w:rsidP="002543B6">
            <w:pPr>
              <w:widowControl w:val="0"/>
              <w:spacing w:after="0" w:line="240" w:lineRule="auto"/>
              <w:ind w:right="-295"/>
              <w:jc w:val="center"/>
              <w:rPr>
                <w:rFonts w:ascii="Times New Roman" w:hAnsi="Times New Roman"/>
                <w:sz w:val="24"/>
                <w:szCs w:val="24"/>
              </w:rPr>
            </w:pPr>
            <w:r>
              <w:rPr>
                <w:rFonts w:ascii="Times New Roman" w:hAnsi="Times New Roman"/>
                <w:sz w:val="24"/>
                <w:szCs w:val="24"/>
              </w:rPr>
              <w:t>4839,6</w:t>
            </w:r>
          </w:p>
        </w:tc>
        <w:tc>
          <w:tcPr>
            <w:tcW w:w="1147" w:type="dxa"/>
            <w:tcBorders>
              <w:top w:val="single" w:sz="4" w:space="0" w:color="000000"/>
              <w:left w:val="single" w:sz="4" w:space="0" w:color="000000"/>
              <w:bottom w:val="single" w:sz="4" w:space="0" w:color="000000"/>
              <w:right w:val="single" w:sz="4" w:space="0" w:color="000000"/>
            </w:tcBorders>
          </w:tcPr>
          <w:p w:rsidR="006C21E3" w:rsidRDefault="00040938" w:rsidP="002543B6">
            <w:pPr>
              <w:widowControl w:val="0"/>
              <w:spacing w:after="0" w:line="240" w:lineRule="auto"/>
              <w:ind w:right="-295"/>
              <w:jc w:val="center"/>
              <w:rPr>
                <w:rFonts w:ascii="Times New Roman" w:hAnsi="Times New Roman"/>
                <w:sz w:val="24"/>
                <w:szCs w:val="24"/>
              </w:rPr>
            </w:pPr>
            <w:r>
              <w:rPr>
                <w:rFonts w:ascii="Times New Roman" w:hAnsi="Times New Roman"/>
                <w:sz w:val="24"/>
                <w:szCs w:val="24"/>
              </w:rPr>
              <w:t>100</w:t>
            </w:r>
          </w:p>
        </w:tc>
      </w:tr>
    </w:tbl>
    <w:p w:rsidR="006C21E3" w:rsidRDefault="006C21E3" w:rsidP="002543B6">
      <w:pPr>
        <w:spacing w:after="0" w:line="240" w:lineRule="auto"/>
        <w:ind w:right="-906"/>
        <w:jc w:val="both"/>
        <w:rPr>
          <w:rFonts w:ascii="Times New Roman" w:hAnsi="Times New Roman"/>
          <w:sz w:val="28"/>
          <w:szCs w:val="28"/>
        </w:rPr>
      </w:pPr>
    </w:p>
    <w:p w:rsidR="006C21E3" w:rsidRDefault="00040938" w:rsidP="002543B6">
      <w:pPr>
        <w:spacing w:after="0" w:line="240" w:lineRule="auto"/>
        <w:rPr>
          <w:rFonts w:ascii="Times New Roman" w:hAnsi="Times New Roman"/>
          <w:sz w:val="28"/>
          <w:szCs w:val="28"/>
        </w:rPr>
        <w:sectPr w:rsidR="006C21E3" w:rsidSect="00040938">
          <w:footerReference w:type="default" r:id="rId10"/>
          <w:pgSz w:w="11906" w:h="16838"/>
          <w:pgMar w:top="426" w:right="926" w:bottom="1134" w:left="1701" w:header="0" w:footer="0" w:gutter="0"/>
          <w:cols w:space="720"/>
          <w:formProt w:val="0"/>
          <w:docGrid w:linePitch="100" w:charSpace="4096"/>
        </w:sectPr>
      </w:pPr>
      <w:r>
        <w:rPr>
          <w:rFonts w:ascii="Times New Roman" w:hAnsi="Times New Roman"/>
          <w:sz w:val="28"/>
          <w:szCs w:val="28"/>
        </w:rPr>
        <w:t xml:space="preserve">Выполнение плана за 2023 год по собственным доходам ожидается на уровне 100 % </w:t>
      </w:r>
    </w:p>
    <w:p w:rsidR="006C21E3" w:rsidRDefault="00040938" w:rsidP="003911ED">
      <w:pPr>
        <w:spacing w:after="0" w:line="240" w:lineRule="auto"/>
        <w:ind w:left="11328"/>
        <w:jc w:val="right"/>
        <w:rPr>
          <w:rFonts w:ascii="Times New Roman" w:hAnsi="Times New Roman"/>
          <w:sz w:val="28"/>
          <w:szCs w:val="28"/>
        </w:rPr>
      </w:pPr>
      <w:r>
        <w:rPr>
          <w:rFonts w:ascii="Times New Roman" w:hAnsi="Times New Roman"/>
          <w:sz w:val="28"/>
          <w:szCs w:val="28"/>
        </w:rPr>
        <w:lastRenderedPageBreak/>
        <w:t>Приложение № 2</w:t>
      </w:r>
    </w:p>
    <w:p w:rsidR="006C21E3" w:rsidRDefault="00040938" w:rsidP="003911ED">
      <w:pPr>
        <w:spacing w:after="0" w:line="240" w:lineRule="auto"/>
        <w:jc w:val="right"/>
        <w:rPr>
          <w:rFonts w:ascii="Times New Roman" w:hAnsi="Times New Roman"/>
          <w:sz w:val="28"/>
          <w:szCs w:val="28"/>
        </w:rPr>
      </w:pPr>
      <w:r>
        <w:rPr>
          <w:rFonts w:ascii="Times New Roman" w:hAnsi="Times New Roman"/>
          <w:sz w:val="28"/>
          <w:szCs w:val="28"/>
        </w:rPr>
        <w:t>к постановлению</w:t>
      </w:r>
    </w:p>
    <w:p w:rsidR="006C21E3" w:rsidRDefault="00040938" w:rsidP="003911ED">
      <w:pPr>
        <w:spacing w:after="0" w:line="240" w:lineRule="auto"/>
        <w:ind w:left="10620" w:firstLine="708"/>
        <w:jc w:val="right"/>
        <w:rPr>
          <w:rFonts w:ascii="Times New Roman" w:hAnsi="Times New Roman"/>
          <w:sz w:val="28"/>
          <w:szCs w:val="28"/>
        </w:rPr>
      </w:pPr>
      <w:r>
        <w:rPr>
          <w:rFonts w:ascii="Times New Roman" w:hAnsi="Times New Roman"/>
          <w:sz w:val="28"/>
          <w:szCs w:val="28"/>
        </w:rPr>
        <w:t>администрации МО</w:t>
      </w:r>
    </w:p>
    <w:p w:rsidR="006C21E3" w:rsidRDefault="00040938" w:rsidP="003911ED">
      <w:pPr>
        <w:spacing w:after="0" w:line="240" w:lineRule="auto"/>
        <w:ind w:left="10620" w:firstLine="708"/>
        <w:jc w:val="right"/>
        <w:rPr>
          <w:rFonts w:ascii="Times New Roman" w:hAnsi="Times New Roman"/>
          <w:sz w:val="28"/>
          <w:szCs w:val="28"/>
        </w:rPr>
      </w:pPr>
      <w:r>
        <w:rPr>
          <w:rFonts w:ascii="Times New Roman" w:hAnsi="Times New Roman"/>
          <w:sz w:val="28"/>
          <w:szCs w:val="28"/>
        </w:rPr>
        <w:t>Надеждинский сельсовет</w:t>
      </w:r>
    </w:p>
    <w:p w:rsidR="006C21E3" w:rsidRDefault="00040938" w:rsidP="003911ED">
      <w:pPr>
        <w:spacing w:after="0" w:line="240" w:lineRule="auto"/>
        <w:ind w:left="11328"/>
        <w:jc w:val="right"/>
        <w:rPr>
          <w:rFonts w:ascii="Times New Roman" w:hAnsi="Times New Roman"/>
          <w:sz w:val="28"/>
          <w:szCs w:val="28"/>
        </w:rPr>
      </w:pPr>
      <w:r>
        <w:rPr>
          <w:rFonts w:ascii="Times New Roman" w:hAnsi="Times New Roman"/>
          <w:sz w:val="28"/>
          <w:szCs w:val="28"/>
        </w:rPr>
        <w:t xml:space="preserve">от  13.11.2023 № 71-п </w:t>
      </w:r>
    </w:p>
    <w:p w:rsidR="006C21E3" w:rsidRDefault="00040938">
      <w:pPr>
        <w:spacing w:line="240" w:lineRule="auto"/>
        <w:jc w:val="center"/>
        <w:rPr>
          <w:rFonts w:ascii="Times New Roman" w:hAnsi="Times New Roman"/>
          <w:sz w:val="24"/>
          <w:szCs w:val="24"/>
        </w:rPr>
      </w:pPr>
      <w:r>
        <w:rPr>
          <w:rFonts w:ascii="Times New Roman" w:hAnsi="Times New Roman"/>
          <w:sz w:val="24"/>
          <w:szCs w:val="24"/>
        </w:rPr>
        <w:t xml:space="preserve">ПРОГНОЗ СОЦИАЛЬНО-ЭКОНОМИЧЕСКОГО РАЗВИТИЯ ТЕРРИТОРИИИ МУНИЦИПАЛЬНОГО ОБРАЗОВАНИЯ  НАДЕЖДИНСКИЙ  СЕЛЬСОВЕТ САРАКТАШКОГО РАЙОНА ОРЕНБУРГСКОЙ ОБЛАСТИ НА </w:t>
      </w:r>
      <w:r>
        <w:rPr>
          <w:rFonts w:ascii="Times New Roman" w:hAnsi="Times New Roman"/>
          <w:sz w:val="28"/>
          <w:szCs w:val="28"/>
        </w:rPr>
        <w:t>2024-2026</w:t>
      </w:r>
      <w:r>
        <w:rPr>
          <w:rFonts w:ascii="Times New Roman" w:hAnsi="Times New Roman"/>
          <w:sz w:val="24"/>
          <w:szCs w:val="24"/>
        </w:rPr>
        <w:t>ГОДЫ</w:t>
      </w:r>
    </w:p>
    <w:tbl>
      <w:tblPr>
        <w:tblW w:w="16304" w:type="dxa"/>
        <w:tblInd w:w="-792" w:type="dxa"/>
        <w:tblLayout w:type="fixed"/>
        <w:tblLook w:val="01E0"/>
      </w:tblPr>
      <w:tblGrid>
        <w:gridCol w:w="540"/>
        <w:gridCol w:w="2881"/>
        <w:gridCol w:w="1308"/>
        <w:gridCol w:w="1439"/>
        <w:gridCol w:w="1261"/>
        <w:gridCol w:w="1126"/>
        <w:gridCol w:w="1135"/>
        <w:gridCol w:w="1133"/>
        <w:gridCol w:w="1135"/>
        <w:gridCol w:w="1133"/>
        <w:gridCol w:w="1277"/>
        <w:gridCol w:w="1936"/>
      </w:tblGrid>
      <w:tr w:rsidR="006C21E3">
        <w:trPr>
          <w:trHeight w:val="645"/>
        </w:trPr>
        <w:tc>
          <w:tcPr>
            <w:tcW w:w="539" w:type="dxa"/>
            <w:vMerge w:val="restart"/>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п/п</w:t>
            </w:r>
          </w:p>
        </w:tc>
        <w:tc>
          <w:tcPr>
            <w:tcW w:w="2881" w:type="dxa"/>
            <w:vMerge w:val="restart"/>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ПОКАЗАТЕЛИ</w:t>
            </w:r>
          </w:p>
        </w:tc>
        <w:tc>
          <w:tcPr>
            <w:tcW w:w="1308" w:type="dxa"/>
            <w:vMerge w:val="restart"/>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Единицы</w:t>
            </w:r>
          </w:p>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измерения</w:t>
            </w:r>
          </w:p>
        </w:tc>
        <w:tc>
          <w:tcPr>
            <w:tcW w:w="1439" w:type="dxa"/>
            <w:vMerge w:val="restart"/>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Отчет</w:t>
            </w:r>
          </w:p>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2021</w:t>
            </w:r>
          </w:p>
        </w:tc>
        <w:tc>
          <w:tcPr>
            <w:tcW w:w="1261" w:type="dxa"/>
            <w:vMerge w:val="restart"/>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Отчет</w:t>
            </w:r>
          </w:p>
          <w:p w:rsidR="006C21E3" w:rsidRDefault="00040938">
            <w:pPr>
              <w:widowControl w:val="0"/>
              <w:spacing w:after="0" w:line="240" w:lineRule="auto"/>
              <w:jc w:val="center"/>
              <w:rPr>
                <w:rFonts w:ascii="Times New Roman" w:hAnsi="Times New Roman"/>
                <w:sz w:val="24"/>
                <w:szCs w:val="24"/>
                <w:lang w:val="en-US"/>
              </w:rPr>
            </w:pPr>
            <w:r>
              <w:rPr>
                <w:rFonts w:ascii="Times New Roman" w:hAnsi="Times New Roman"/>
                <w:sz w:val="24"/>
                <w:szCs w:val="24"/>
              </w:rPr>
              <w:t>2022</w:t>
            </w:r>
          </w:p>
        </w:tc>
        <w:tc>
          <w:tcPr>
            <w:tcW w:w="1126" w:type="dxa"/>
            <w:vMerge w:val="restart"/>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Отчет</w:t>
            </w:r>
          </w:p>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2023</w:t>
            </w:r>
          </w:p>
        </w:tc>
        <w:tc>
          <w:tcPr>
            <w:tcW w:w="7749" w:type="dxa"/>
            <w:gridSpan w:val="6"/>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Прогноз</w:t>
            </w:r>
          </w:p>
        </w:tc>
      </w:tr>
      <w:tr w:rsidR="006C21E3">
        <w:trPr>
          <w:trHeight w:val="645"/>
        </w:trPr>
        <w:tc>
          <w:tcPr>
            <w:tcW w:w="539" w:type="dxa"/>
            <w:vMerge/>
            <w:tcBorders>
              <w:top w:val="single" w:sz="4" w:space="0" w:color="000000"/>
              <w:left w:val="single" w:sz="4" w:space="0" w:color="000000"/>
              <w:bottom w:val="single" w:sz="4" w:space="0" w:color="000000"/>
              <w:right w:val="single" w:sz="4" w:space="0" w:color="000000"/>
            </w:tcBorders>
            <w:vAlign w:val="center"/>
          </w:tcPr>
          <w:p w:rsidR="006C21E3" w:rsidRDefault="006C21E3">
            <w:pPr>
              <w:widowControl w:val="0"/>
              <w:spacing w:after="0" w:line="240" w:lineRule="auto"/>
              <w:rPr>
                <w:rFonts w:ascii="Times New Roman" w:hAnsi="Times New Roman"/>
                <w:sz w:val="24"/>
                <w:szCs w:val="24"/>
              </w:rPr>
            </w:pPr>
          </w:p>
        </w:tc>
        <w:tc>
          <w:tcPr>
            <w:tcW w:w="2881" w:type="dxa"/>
            <w:vMerge/>
            <w:tcBorders>
              <w:top w:val="single" w:sz="4" w:space="0" w:color="000000"/>
              <w:left w:val="single" w:sz="4" w:space="0" w:color="000000"/>
              <w:bottom w:val="single" w:sz="4" w:space="0" w:color="000000"/>
              <w:right w:val="single" w:sz="4" w:space="0" w:color="000000"/>
            </w:tcBorders>
            <w:vAlign w:val="center"/>
          </w:tcPr>
          <w:p w:rsidR="006C21E3" w:rsidRDefault="006C21E3">
            <w:pPr>
              <w:widowControl w:val="0"/>
              <w:spacing w:after="0" w:line="240" w:lineRule="auto"/>
              <w:rPr>
                <w:rFonts w:ascii="Times New Roman" w:hAnsi="Times New Roman"/>
                <w:sz w:val="24"/>
                <w:szCs w:val="24"/>
              </w:rPr>
            </w:pPr>
          </w:p>
        </w:tc>
        <w:tc>
          <w:tcPr>
            <w:tcW w:w="1308" w:type="dxa"/>
            <w:vMerge/>
            <w:tcBorders>
              <w:top w:val="single" w:sz="4" w:space="0" w:color="000000"/>
              <w:left w:val="single" w:sz="4" w:space="0" w:color="000000"/>
              <w:bottom w:val="single" w:sz="4" w:space="0" w:color="000000"/>
              <w:right w:val="single" w:sz="4" w:space="0" w:color="000000"/>
            </w:tcBorders>
            <w:vAlign w:val="center"/>
          </w:tcPr>
          <w:p w:rsidR="006C21E3" w:rsidRDefault="006C21E3">
            <w:pPr>
              <w:widowControl w:val="0"/>
              <w:spacing w:after="0" w:line="240" w:lineRule="auto"/>
              <w:rPr>
                <w:rFonts w:ascii="Times New Roman" w:hAnsi="Times New Roman"/>
                <w:sz w:val="24"/>
                <w:szCs w:val="24"/>
              </w:rPr>
            </w:pPr>
          </w:p>
        </w:tc>
        <w:tc>
          <w:tcPr>
            <w:tcW w:w="1439" w:type="dxa"/>
            <w:vMerge/>
            <w:tcBorders>
              <w:top w:val="single" w:sz="4" w:space="0" w:color="000000"/>
              <w:left w:val="single" w:sz="4" w:space="0" w:color="000000"/>
              <w:bottom w:val="single" w:sz="4" w:space="0" w:color="000000"/>
              <w:right w:val="single" w:sz="4" w:space="0" w:color="000000"/>
            </w:tcBorders>
            <w:vAlign w:val="center"/>
          </w:tcPr>
          <w:p w:rsidR="006C21E3" w:rsidRDefault="006C21E3">
            <w:pPr>
              <w:widowControl w:val="0"/>
              <w:spacing w:after="0" w:line="240" w:lineRule="auto"/>
              <w:rPr>
                <w:rFonts w:ascii="Times New Roman" w:hAnsi="Times New Roman"/>
                <w:sz w:val="24"/>
                <w:szCs w:val="24"/>
              </w:rPr>
            </w:pPr>
          </w:p>
        </w:tc>
        <w:tc>
          <w:tcPr>
            <w:tcW w:w="1261" w:type="dxa"/>
            <w:vMerge/>
            <w:tcBorders>
              <w:top w:val="single" w:sz="4" w:space="0" w:color="000000"/>
              <w:left w:val="single" w:sz="4" w:space="0" w:color="000000"/>
              <w:bottom w:val="single" w:sz="4" w:space="0" w:color="000000"/>
              <w:right w:val="single" w:sz="4" w:space="0" w:color="000000"/>
            </w:tcBorders>
            <w:vAlign w:val="center"/>
          </w:tcPr>
          <w:p w:rsidR="006C21E3" w:rsidRDefault="006C21E3">
            <w:pPr>
              <w:widowControl w:val="0"/>
              <w:spacing w:after="0" w:line="240" w:lineRule="auto"/>
              <w:rPr>
                <w:rFonts w:ascii="Times New Roman" w:hAnsi="Times New Roman"/>
                <w:sz w:val="24"/>
                <w:szCs w:val="24"/>
                <w:lang w:val="en-US"/>
              </w:rPr>
            </w:pPr>
          </w:p>
        </w:tc>
        <w:tc>
          <w:tcPr>
            <w:tcW w:w="1126" w:type="dxa"/>
            <w:vMerge/>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jc w:val="center"/>
              <w:rPr>
                <w:rFonts w:ascii="Times New Roman" w:hAnsi="Times New Roman"/>
                <w:sz w:val="24"/>
                <w:szCs w:val="24"/>
              </w:rPr>
            </w:pPr>
          </w:p>
        </w:tc>
        <w:tc>
          <w:tcPr>
            <w:tcW w:w="2268" w:type="dxa"/>
            <w:gridSpan w:val="2"/>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lang w:val="en-US"/>
              </w:rPr>
            </w:pPr>
            <w:r>
              <w:rPr>
                <w:rFonts w:ascii="Times New Roman" w:hAnsi="Times New Roman"/>
                <w:sz w:val="24"/>
                <w:szCs w:val="24"/>
              </w:rPr>
              <w:t>2024</w:t>
            </w:r>
          </w:p>
          <w:p w:rsidR="006C21E3" w:rsidRDefault="006C21E3">
            <w:pPr>
              <w:widowControl w:val="0"/>
              <w:spacing w:after="0" w:line="240" w:lineRule="auto"/>
              <w:jc w:val="center"/>
              <w:rPr>
                <w:rFonts w:ascii="Times New Roman" w:hAnsi="Times New Roman"/>
                <w:sz w:val="24"/>
                <w:szCs w:val="24"/>
              </w:rPr>
            </w:pPr>
          </w:p>
        </w:tc>
        <w:tc>
          <w:tcPr>
            <w:tcW w:w="2268" w:type="dxa"/>
            <w:gridSpan w:val="2"/>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lang w:val="en-US"/>
              </w:rPr>
            </w:pPr>
            <w:r>
              <w:rPr>
                <w:rFonts w:ascii="Times New Roman" w:hAnsi="Times New Roman"/>
                <w:sz w:val="24"/>
                <w:szCs w:val="24"/>
              </w:rPr>
              <w:t>2025</w:t>
            </w:r>
          </w:p>
        </w:tc>
        <w:tc>
          <w:tcPr>
            <w:tcW w:w="3213" w:type="dxa"/>
            <w:gridSpan w:val="2"/>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lang w:val="en-US"/>
              </w:rPr>
            </w:pPr>
            <w:r>
              <w:rPr>
                <w:rFonts w:ascii="Times New Roman" w:hAnsi="Times New Roman"/>
                <w:sz w:val="24"/>
                <w:szCs w:val="24"/>
              </w:rPr>
              <w:t>2026</w:t>
            </w:r>
          </w:p>
        </w:tc>
      </w:tr>
      <w:tr w:rsidR="006C21E3">
        <w:trPr>
          <w:trHeight w:val="345"/>
        </w:trPr>
        <w:tc>
          <w:tcPr>
            <w:tcW w:w="539" w:type="dxa"/>
            <w:vMerge/>
            <w:tcBorders>
              <w:top w:val="single" w:sz="4" w:space="0" w:color="000000"/>
              <w:left w:val="single" w:sz="4" w:space="0" w:color="000000"/>
              <w:bottom w:val="single" w:sz="4" w:space="0" w:color="000000"/>
              <w:right w:val="single" w:sz="4" w:space="0" w:color="000000"/>
            </w:tcBorders>
            <w:vAlign w:val="center"/>
          </w:tcPr>
          <w:p w:rsidR="006C21E3" w:rsidRDefault="006C21E3">
            <w:pPr>
              <w:widowControl w:val="0"/>
              <w:spacing w:after="0" w:line="240" w:lineRule="auto"/>
              <w:rPr>
                <w:rFonts w:ascii="Times New Roman" w:hAnsi="Times New Roman"/>
                <w:sz w:val="24"/>
                <w:szCs w:val="24"/>
              </w:rPr>
            </w:pPr>
          </w:p>
        </w:tc>
        <w:tc>
          <w:tcPr>
            <w:tcW w:w="2881" w:type="dxa"/>
            <w:vMerge/>
            <w:tcBorders>
              <w:top w:val="single" w:sz="4" w:space="0" w:color="000000"/>
              <w:left w:val="single" w:sz="4" w:space="0" w:color="000000"/>
              <w:bottom w:val="single" w:sz="4" w:space="0" w:color="000000"/>
              <w:right w:val="single" w:sz="4" w:space="0" w:color="000000"/>
            </w:tcBorders>
            <w:vAlign w:val="center"/>
          </w:tcPr>
          <w:p w:rsidR="006C21E3" w:rsidRDefault="006C21E3">
            <w:pPr>
              <w:widowControl w:val="0"/>
              <w:spacing w:after="0" w:line="240" w:lineRule="auto"/>
              <w:rPr>
                <w:rFonts w:ascii="Times New Roman" w:hAnsi="Times New Roman"/>
                <w:sz w:val="24"/>
                <w:szCs w:val="24"/>
              </w:rPr>
            </w:pPr>
          </w:p>
        </w:tc>
        <w:tc>
          <w:tcPr>
            <w:tcW w:w="1308" w:type="dxa"/>
            <w:vMerge/>
            <w:tcBorders>
              <w:top w:val="single" w:sz="4" w:space="0" w:color="000000"/>
              <w:left w:val="single" w:sz="4" w:space="0" w:color="000000"/>
              <w:bottom w:val="single" w:sz="4" w:space="0" w:color="000000"/>
              <w:right w:val="single" w:sz="4" w:space="0" w:color="000000"/>
            </w:tcBorders>
            <w:vAlign w:val="center"/>
          </w:tcPr>
          <w:p w:rsidR="006C21E3" w:rsidRDefault="006C21E3">
            <w:pPr>
              <w:widowControl w:val="0"/>
              <w:spacing w:after="0" w:line="240" w:lineRule="auto"/>
              <w:rPr>
                <w:rFonts w:ascii="Times New Roman" w:hAnsi="Times New Roman"/>
                <w:sz w:val="24"/>
                <w:szCs w:val="24"/>
              </w:rPr>
            </w:pPr>
          </w:p>
        </w:tc>
        <w:tc>
          <w:tcPr>
            <w:tcW w:w="1439" w:type="dxa"/>
            <w:vMerge/>
            <w:tcBorders>
              <w:top w:val="single" w:sz="4" w:space="0" w:color="000000"/>
              <w:left w:val="single" w:sz="4" w:space="0" w:color="000000"/>
              <w:bottom w:val="single" w:sz="4" w:space="0" w:color="000000"/>
              <w:right w:val="single" w:sz="4" w:space="0" w:color="000000"/>
            </w:tcBorders>
            <w:vAlign w:val="center"/>
          </w:tcPr>
          <w:p w:rsidR="006C21E3" w:rsidRDefault="006C21E3">
            <w:pPr>
              <w:widowControl w:val="0"/>
              <w:spacing w:after="0" w:line="240" w:lineRule="auto"/>
              <w:rPr>
                <w:rFonts w:ascii="Times New Roman" w:hAnsi="Times New Roman"/>
                <w:sz w:val="24"/>
                <w:szCs w:val="24"/>
              </w:rPr>
            </w:pPr>
          </w:p>
        </w:tc>
        <w:tc>
          <w:tcPr>
            <w:tcW w:w="1261" w:type="dxa"/>
            <w:vMerge/>
            <w:tcBorders>
              <w:top w:val="single" w:sz="4" w:space="0" w:color="000000"/>
              <w:left w:val="single" w:sz="4" w:space="0" w:color="000000"/>
              <w:bottom w:val="single" w:sz="4" w:space="0" w:color="000000"/>
              <w:right w:val="single" w:sz="4" w:space="0" w:color="000000"/>
            </w:tcBorders>
            <w:vAlign w:val="center"/>
          </w:tcPr>
          <w:p w:rsidR="006C21E3" w:rsidRDefault="006C21E3">
            <w:pPr>
              <w:widowControl w:val="0"/>
              <w:spacing w:after="0" w:line="240" w:lineRule="auto"/>
              <w:rPr>
                <w:rFonts w:ascii="Times New Roman" w:hAnsi="Times New Roman"/>
                <w:sz w:val="24"/>
                <w:szCs w:val="24"/>
                <w:lang w:val="en-US"/>
              </w:rPr>
            </w:pPr>
          </w:p>
        </w:tc>
        <w:tc>
          <w:tcPr>
            <w:tcW w:w="1126" w:type="dxa"/>
            <w:vMerge/>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Вариант 1</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Вариант 2</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Вариант 1</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Вариант 2</w:t>
            </w:r>
          </w:p>
        </w:tc>
        <w:tc>
          <w:tcPr>
            <w:tcW w:w="1277"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Вариант 1</w:t>
            </w:r>
          </w:p>
        </w:tc>
        <w:tc>
          <w:tcPr>
            <w:tcW w:w="1936" w:type="dxa"/>
            <w:tcBorders>
              <w:top w:val="single" w:sz="4" w:space="0" w:color="000000"/>
              <w:left w:val="single" w:sz="4" w:space="0" w:color="000000"/>
              <w:bottom w:val="single" w:sz="4" w:space="0" w:color="000000"/>
              <w:right w:val="single" w:sz="4" w:space="0" w:color="000000"/>
            </w:tcBorders>
          </w:tcPr>
          <w:p w:rsidR="006C21E3" w:rsidRDefault="00040938">
            <w:pPr>
              <w:widowControl w:val="0"/>
              <w:tabs>
                <w:tab w:val="left" w:pos="949"/>
              </w:tabs>
              <w:spacing w:after="0" w:line="240" w:lineRule="auto"/>
              <w:jc w:val="center"/>
              <w:rPr>
                <w:rFonts w:ascii="Times New Roman" w:hAnsi="Times New Roman"/>
                <w:sz w:val="24"/>
                <w:szCs w:val="24"/>
              </w:rPr>
            </w:pPr>
            <w:r>
              <w:rPr>
                <w:rFonts w:ascii="Times New Roman" w:hAnsi="Times New Roman"/>
                <w:sz w:val="24"/>
                <w:szCs w:val="24"/>
              </w:rPr>
              <w:t>Вариант 2</w:t>
            </w:r>
          </w:p>
        </w:tc>
      </w:tr>
      <w:tr w:rsidR="006C21E3">
        <w:trPr>
          <w:trHeight w:val="890"/>
        </w:trPr>
        <w:tc>
          <w:tcPr>
            <w:tcW w:w="539"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b/>
                <w:sz w:val="24"/>
                <w:szCs w:val="24"/>
              </w:rPr>
            </w:pPr>
            <w:r>
              <w:rPr>
                <w:rFonts w:ascii="Times New Roman" w:hAnsi="Times New Roman"/>
                <w:b/>
                <w:sz w:val="24"/>
                <w:szCs w:val="24"/>
              </w:rPr>
              <w:t>1.</w:t>
            </w:r>
          </w:p>
        </w:tc>
        <w:tc>
          <w:tcPr>
            <w:tcW w:w="288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b/>
                <w:sz w:val="24"/>
                <w:szCs w:val="24"/>
              </w:rPr>
            </w:pPr>
            <w:r>
              <w:rPr>
                <w:rFonts w:ascii="Times New Roman" w:hAnsi="Times New Roman"/>
                <w:b/>
                <w:sz w:val="24"/>
                <w:szCs w:val="24"/>
              </w:rPr>
              <w:t>Демографические</w:t>
            </w:r>
          </w:p>
          <w:p w:rsidR="006C21E3" w:rsidRDefault="00040938">
            <w:pPr>
              <w:widowControl w:val="0"/>
              <w:spacing w:after="0" w:line="240" w:lineRule="auto"/>
              <w:rPr>
                <w:rFonts w:ascii="Times New Roman" w:hAnsi="Times New Roman"/>
                <w:sz w:val="24"/>
                <w:szCs w:val="24"/>
              </w:rPr>
            </w:pPr>
            <w:r>
              <w:rPr>
                <w:rFonts w:ascii="Times New Roman" w:hAnsi="Times New Roman"/>
                <w:b/>
                <w:sz w:val="24"/>
                <w:szCs w:val="24"/>
              </w:rPr>
              <w:t>показатели:</w:t>
            </w:r>
          </w:p>
        </w:tc>
        <w:tc>
          <w:tcPr>
            <w:tcW w:w="1308"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1439"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1261"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1126"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1277"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1936"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p w:rsidR="006C21E3" w:rsidRDefault="006C21E3">
            <w:pPr>
              <w:widowControl w:val="0"/>
              <w:spacing w:after="0" w:line="240" w:lineRule="auto"/>
              <w:rPr>
                <w:rFonts w:ascii="Times New Roman" w:hAnsi="Times New Roman"/>
                <w:sz w:val="24"/>
                <w:szCs w:val="24"/>
              </w:rPr>
            </w:pPr>
          </w:p>
        </w:tc>
      </w:tr>
      <w:tr w:rsidR="006C21E3">
        <w:trPr>
          <w:trHeight w:val="360"/>
        </w:trPr>
        <w:tc>
          <w:tcPr>
            <w:tcW w:w="539"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jc w:val="center"/>
              <w:rPr>
                <w:rFonts w:ascii="Times New Roman" w:hAnsi="Times New Roman"/>
                <w:sz w:val="24"/>
                <w:szCs w:val="24"/>
              </w:rPr>
            </w:pPr>
          </w:p>
        </w:tc>
        <w:tc>
          <w:tcPr>
            <w:tcW w:w="288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-количество сел</w:t>
            </w:r>
          </w:p>
        </w:tc>
        <w:tc>
          <w:tcPr>
            <w:tcW w:w="1308"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шт.</w:t>
            </w:r>
          </w:p>
        </w:tc>
        <w:tc>
          <w:tcPr>
            <w:tcW w:w="1439"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3</w:t>
            </w:r>
          </w:p>
        </w:tc>
        <w:tc>
          <w:tcPr>
            <w:tcW w:w="126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3</w:t>
            </w:r>
          </w:p>
        </w:tc>
        <w:tc>
          <w:tcPr>
            <w:tcW w:w="112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3</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3</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3</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3</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3</w:t>
            </w:r>
          </w:p>
        </w:tc>
        <w:tc>
          <w:tcPr>
            <w:tcW w:w="1277"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3</w:t>
            </w:r>
          </w:p>
        </w:tc>
        <w:tc>
          <w:tcPr>
            <w:tcW w:w="1936" w:type="dxa"/>
            <w:tcBorders>
              <w:top w:val="single" w:sz="4" w:space="0" w:color="000000"/>
              <w:left w:val="single" w:sz="4" w:space="0" w:color="000000"/>
              <w:bottom w:val="single" w:sz="4" w:space="0" w:color="000000"/>
              <w:right w:val="single" w:sz="4" w:space="0" w:color="000000"/>
            </w:tcBorders>
            <w:vAlign w:val="center"/>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3</w:t>
            </w:r>
          </w:p>
        </w:tc>
      </w:tr>
      <w:tr w:rsidR="006C21E3">
        <w:tc>
          <w:tcPr>
            <w:tcW w:w="539"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jc w:val="center"/>
              <w:rPr>
                <w:rFonts w:ascii="Times New Roman" w:hAnsi="Times New Roman"/>
                <w:sz w:val="24"/>
                <w:szCs w:val="24"/>
              </w:rPr>
            </w:pPr>
          </w:p>
        </w:tc>
        <w:tc>
          <w:tcPr>
            <w:tcW w:w="288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-численность населения постоянного</w:t>
            </w:r>
          </w:p>
        </w:tc>
        <w:tc>
          <w:tcPr>
            <w:tcW w:w="1308"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тыс. чел</w:t>
            </w:r>
          </w:p>
        </w:tc>
        <w:tc>
          <w:tcPr>
            <w:tcW w:w="1439"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511</w:t>
            </w:r>
          </w:p>
        </w:tc>
        <w:tc>
          <w:tcPr>
            <w:tcW w:w="126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506</w:t>
            </w:r>
          </w:p>
        </w:tc>
        <w:tc>
          <w:tcPr>
            <w:tcW w:w="112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490</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508</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510</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510</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515</w:t>
            </w:r>
          </w:p>
        </w:tc>
        <w:tc>
          <w:tcPr>
            <w:tcW w:w="1277"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515</w:t>
            </w:r>
          </w:p>
        </w:tc>
        <w:tc>
          <w:tcPr>
            <w:tcW w:w="1936" w:type="dxa"/>
            <w:tcBorders>
              <w:top w:val="single" w:sz="4" w:space="0" w:color="000000"/>
              <w:left w:val="single" w:sz="4" w:space="0" w:color="000000"/>
              <w:bottom w:val="single" w:sz="4" w:space="0" w:color="000000"/>
              <w:right w:val="single" w:sz="4" w:space="0" w:color="000000"/>
            </w:tcBorders>
            <w:vAlign w:val="center"/>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520</w:t>
            </w:r>
          </w:p>
        </w:tc>
      </w:tr>
      <w:tr w:rsidR="006C21E3">
        <w:tc>
          <w:tcPr>
            <w:tcW w:w="539"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288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-число домовладений</w:t>
            </w:r>
          </w:p>
        </w:tc>
        <w:tc>
          <w:tcPr>
            <w:tcW w:w="1308"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шт.</w:t>
            </w:r>
          </w:p>
        </w:tc>
        <w:tc>
          <w:tcPr>
            <w:tcW w:w="1439"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234</w:t>
            </w:r>
          </w:p>
        </w:tc>
        <w:tc>
          <w:tcPr>
            <w:tcW w:w="126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234</w:t>
            </w:r>
          </w:p>
        </w:tc>
        <w:tc>
          <w:tcPr>
            <w:tcW w:w="112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232</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233</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234</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235</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235</w:t>
            </w:r>
          </w:p>
        </w:tc>
        <w:tc>
          <w:tcPr>
            <w:tcW w:w="1277"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236</w:t>
            </w:r>
          </w:p>
        </w:tc>
        <w:tc>
          <w:tcPr>
            <w:tcW w:w="1936" w:type="dxa"/>
            <w:tcBorders>
              <w:top w:val="single" w:sz="4" w:space="0" w:color="000000"/>
              <w:left w:val="single" w:sz="4" w:space="0" w:color="000000"/>
              <w:bottom w:val="single" w:sz="4" w:space="0" w:color="000000"/>
              <w:right w:val="single" w:sz="4" w:space="0" w:color="000000"/>
            </w:tcBorders>
            <w:vAlign w:val="center"/>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236</w:t>
            </w:r>
          </w:p>
        </w:tc>
      </w:tr>
      <w:tr w:rsidR="006C21E3">
        <w:trPr>
          <w:trHeight w:val="721"/>
        </w:trPr>
        <w:tc>
          <w:tcPr>
            <w:tcW w:w="539"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jc w:val="center"/>
              <w:rPr>
                <w:rFonts w:ascii="Times New Roman" w:hAnsi="Times New Roman"/>
                <w:sz w:val="24"/>
                <w:szCs w:val="24"/>
              </w:rPr>
            </w:pPr>
          </w:p>
        </w:tc>
        <w:tc>
          <w:tcPr>
            <w:tcW w:w="288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-численность</w:t>
            </w:r>
          </w:p>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рождаемости</w:t>
            </w:r>
          </w:p>
        </w:tc>
        <w:tc>
          <w:tcPr>
            <w:tcW w:w="1308"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число родившихся на</w:t>
            </w:r>
          </w:p>
        </w:tc>
        <w:tc>
          <w:tcPr>
            <w:tcW w:w="1439"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126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1</w:t>
            </w:r>
          </w:p>
        </w:tc>
        <w:tc>
          <w:tcPr>
            <w:tcW w:w="112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1</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1</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3</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1277"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1936" w:type="dxa"/>
            <w:tcBorders>
              <w:top w:val="single" w:sz="4" w:space="0" w:color="000000"/>
              <w:left w:val="single" w:sz="4" w:space="0" w:color="000000"/>
              <w:bottom w:val="single" w:sz="4" w:space="0" w:color="000000"/>
              <w:right w:val="single" w:sz="4" w:space="0" w:color="000000"/>
            </w:tcBorders>
            <w:vAlign w:val="center"/>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4</w:t>
            </w:r>
          </w:p>
        </w:tc>
      </w:tr>
      <w:tr w:rsidR="006C21E3">
        <w:tc>
          <w:tcPr>
            <w:tcW w:w="539"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288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-численность</w:t>
            </w:r>
          </w:p>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смертности</w:t>
            </w:r>
          </w:p>
        </w:tc>
        <w:tc>
          <w:tcPr>
            <w:tcW w:w="1308"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число умерших</w:t>
            </w:r>
          </w:p>
          <w:p w:rsidR="006C21E3" w:rsidRDefault="006C21E3">
            <w:pPr>
              <w:widowControl w:val="0"/>
              <w:spacing w:after="0" w:line="240" w:lineRule="auto"/>
              <w:jc w:val="center"/>
              <w:rPr>
                <w:rFonts w:ascii="Times New Roman" w:hAnsi="Times New Roman"/>
                <w:sz w:val="24"/>
                <w:szCs w:val="24"/>
              </w:rPr>
            </w:pPr>
          </w:p>
        </w:tc>
        <w:tc>
          <w:tcPr>
            <w:tcW w:w="1439"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6</w:t>
            </w:r>
          </w:p>
        </w:tc>
        <w:tc>
          <w:tcPr>
            <w:tcW w:w="126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10</w:t>
            </w:r>
          </w:p>
        </w:tc>
        <w:tc>
          <w:tcPr>
            <w:tcW w:w="112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0</w:t>
            </w:r>
          </w:p>
        </w:tc>
        <w:tc>
          <w:tcPr>
            <w:tcW w:w="1277"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0</w:t>
            </w:r>
          </w:p>
        </w:tc>
        <w:tc>
          <w:tcPr>
            <w:tcW w:w="193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0</w:t>
            </w:r>
          </w:p>
        </w:tc>
      </w:tr>
      <w:tr w:rsidR="006C21E3">
        <w:tc>
          <w:tcPr>
            <w:tcW w:w="539"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288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-коэффициент естественного прироста</w:t>
            </w:r>
          </w:p>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населения</w:t>
            </w:r>
          </w:p>
        </w:tc>
        <w:tc>
          <w:tcPr>
            <w:tcW w:w="1308"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jc w:val="center"/>
              <w:rPr>
                <w:rFonts w:ascii="Times New Roman" w:hAnsi="Times New Roman"/>
                <w:sz w:val="24"/>
                <w:szCs w:val="24"/>
              </w:rPr>
            </w:pPr>
          </w:p>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чел.</w:t>
            </w:r>
          </w:p>
        </w:tc>
        <w:tc>
          <w:tcPr>
            <w:tcW w:w="1439"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0</w:t>
            </w:r>
          </w:p>
        </w:tc>
        <w:tc>
          <w:tcPr>
            <w:tcW w:w="126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0</w:t>
            </w:r>
          </w:p>
        </w:tc>
        <w:tc>
          <w:tcPr>
            <w:tcW w:w="112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0</w:t>
            </w:r>
          </w:p>
        </w:tc>
        <w:tc>
          <w:tcPr>
            <w:tcW w:w="1277"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0</w:t>
            </w:r>
          </w:p>
        </w:tc>
        <w:tc>
          <w:tcPr>
            <w:tcW w:w="1936" w:type="dxa"/>
            <w:tcBorders>
              <w:top w:val="single" w:sz="4" w:space="0" w:color="000000"/>
              <w:left w:val="single" w:sz="4" w:space="0" w:color="000000"/>
              <w:bottom w:val="single" w:sz="4" w:space="0" w:color="000000"/>
              <w:right w:val="single" w:sz="4" w:space="0" w:color="000000"/>
            </w:tcBorders>
            <w:vAlign w:val="center"/>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0</w:t>
            </w:r>
          </w:p>
        </w:tc>
      </w:tr>
      <w:tr w:rsidR="006C21E3">
        <w:tc>
          <w:tcPr>
            <w:tcW w:w="539"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b/>
                <w:sz w:val="24"/>
                <w:szCs w:val="24"/>
              </w:rPr>
              <w:t>2</w:t>
            </w:r>
            <w:r>
              <w:rPr>
                <w:rFonts w:ascii="Times New Roman" w:hAnsi="Times New Roman"/>
                <w:sz w:val="24"/>
                <w:szCs w:val="24"/>
              </w:rPr>
              <w:t>.</w:t>
            </w:r>
          </w:p>
        </w:tc>
        <w:tc>
          <w:tcPr>
            <w:tcW w:w="288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b/>
                <w:sz w:val="24"/>
                <w:szCs w:val="24"/>
              </w:rPr>
            </w:pPr>
            <w:r>
              <w:rPr>
                <w:rFonts w:ascii="Times New Roman" w:hAnsi="Times New Roman"/>
                <w:b/>
                <w:sz w:val="24"/>
                <w:szCs w:val="24"/>
              </w:rPr>
              <w:t>Сельское хозяйство:</w:t>
            </w:r>
          </w:p>
        </w:tc>
        <w:tc>
          <w:tcPr>
            <w:tcW w:w="1308"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1439"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1261"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1126"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1277"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1936"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r>
      <w:tr w:rsidR="006C21E3">
        <w:trPr>
          <w:trHeight w:val="779"/>
        </w:trPr>
        <w:tc>
          <w:tcPr>
            <w:tcW w:w="539"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288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 xml:space="preserve">Численность скота у населения,            </w:t>
            </w:r>
          </w:p>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в том числе:</w:t>
            </w:r>
          </w:p>
        </w:tc>
        <w:tc>
          <w:tcPr>
            <w:tcW w:w="1308"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гол.</w:t>
            </w:r>
          </w:p>
        </w:tc>
        <w:tc>
          <w:tcPr>
            <w:tcW w:w="1439"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1542</w:t>
            </w:r>
          </w:p>
        </w:tc>
        <w:tc>
          <w:tcPr>
            <w:tcW w:w="126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2108</w:t>
            </w:r>
          </w:p>
        </w:tc>
        <w:tc>
          <w:tcPr>
            <w:tcW w:w="112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1634</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2120</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2125</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2125</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2130</w:t>
            </w:r>
          </w:p>
        </w:tc>
        <w:tc>
          <w:tcPr>
            <w:tcW w:w="1277"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2130</w:t>
            </w:r>
          </w:p>
        </w:tc>
        <w:tc>
          <w:tcPr>
            <w:tcW w:w="193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2135</w:t>
            </w:r>
          </w:p>
        </w:tc>
      </w:tr>
      <w:tr w:rsidR="006C21E3">
        <w:trPr>
          <w:trHeight w:val="330"/>
        </w:trPr>
        <w:tc>
          <w:tcPr>
            <w:tcW w:w="539"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288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КРС из них:</w:t>
            </w:r>
          </w:p>
        </w:tc>
        <w:tc>
          <w:tcPr>
            <w:tcW w:w="1308"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гол</w:t>
            </w:r>
          </w:p>
        </w:tc>
        <w:tc>
          <w:tcPr>
            <w:tcW w:w="1439"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247</w:t>
            </w:r>
          </w:p>
        </w:tc>
        <w:tc>
          <w:tcPr>
            <w:tcW w:w="126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333</w:t>
            </w:r>
          </w:p>
        </w:tc>
        <w:tc>
          <w:tcPr>
            <w:tcW w:w="112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331</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335</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336</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337</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337</w:t>
            </w:r>
          </w:p>
        </w:tc>
        <w:tc>
          <w:tcPr>
            <w:tcW w:w="1277"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338</w:t>
            </w:r>
          </w:p>
        </w:tc>
        <w:tc>
          <w:tcPr>
            <w:tcW w:w="193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339</w:t>
            </w:r>
          </w:p>
        </w:tc>
      </w:tr>
      <w:tr w:rsidR="006C21E3">
        <w:trPr>
          <w:trHeight w:val="330"/>
        </w:trPr>
        <w:tc>
          <w:tcPr>
            <w:tcW w:w="539"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288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-коровы;</w:t>
            </w:r>
          </w:p>
        </w:tc>
        <w:tc>
          <w:tcPr>
            <w:tcW w:w="1308"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гол</w:t>
            </w:r>
          </w:p>
        </w:tc>
        <w:tc>
          <w:tcPr>
            <w:tcW w:w="1439"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153</w:t>
            </w:r>
          </w:p>
        </w:tc>
        <w:tc>
          <w:tcPr>
            <w:tcW w:w="126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142</w:t>
            </w:r>
          </w:p>
        </w:tc>
        <w:tc>
          <w:tcPr>
            <w:tcW w:w="112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153</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144</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145</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145</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146</w:t>
            </w:r>
          </w:p>
        </w:tc>
        <w:tc>
          <w:tcPr>
            <w:tcW w:w="1277"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147</w:t>
            </w:r>
          </w:p>
        </w:tc>
        <w:tc>
          <w:tcPr>
            <w:tcW w:w="193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148</w:t>
            </w:r>
          </w:p>
        </w:tc>
      </w:tr>
      <w:tr w:rsidR="006C21E3">
        <w:trPr>
          <w:trHeight w:val="330"/>
        </w:trPr>
        <w:tc>
          <w:tcPr>
            <w:tcW w:w="539"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288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-свиньи</w:t>
            </w:r>
          </w:p>
        </w:tc>
        <w:tc>
          <w:tcPr>
            <w:tcW w:w="1308"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гол</w:t>
            </w:r>
          </w:p>
        </w:tc>
        <w:tc>
          <w:tcPr>
            <w:tcW w:w="1439"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70</w:t>
            </w:r>
          </w:p>
        </w:tc>
        <w:tc>
          <w:tcPr>
            <w:tcW w:w="126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90</w:t>
            </w:r>
          </w:p>
        </w:tc>
        <w:tc>
          <w:tcPr>
            <w:tcW w:w="112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48</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93</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93</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94</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95</w:t>
            </w:r>
          </w:p>
        </w:tc>
        <w:tc>
          <w:tcPr>
            <w:tcW w:w="1277"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96</w:t>
            </w:r>
          </w:p>
        </w:tc>
        <w:tc>
          <w:tcPr>
            <w:tcW w:w="193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97</w:t>
            </w:r>
          </w:p>
        </w:tc>
      </w:tr>
      <w:tr w:rsidR="006C21E3">
        <w:trPr>
          <w:trHeight w:val="330"/>
        </w:trPr>
        <w:tc>
          <w:tcPr>
            <w:tcW w:w="539"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288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-козы</w:t>
            </w:r>
          </w:p>
        </w:tc>
        <w:tc>
          <w:tcPr>
            <w:tcW w:w="1308"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гол</w:t>
            </w:r>
          </w:p>
        </w:tc>
        <w:tc>
          <w:tcPr>
            <w:tcW w:w="1439"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5</w:t>
            </w:r>
          </w:p>
        </w:tc>
        <w:tc>
          <w:tcPr>
            <w:tcW w:w="126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10</w:t>
            </w:r>
          </w:p>
        </w:tc>
        <w:tc>
          <w:tcPr>
            <w:tcW w:w="112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2</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2</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3</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3</w:t>
            </w:r>
          </w:p>
        </w:tc>
        <w:tc>
          <w:tcPr>
            <w:tcW w:w="1277"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4</w:t>
            </w:r>
          </w:p>
        </w:tc>
        <w:tc>
          <w:tcPr>
            <w:tcW w:w="193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4</w:t>
            </w:r>
          </w:p>
        </w:tc>
      </w:tr>
      <w:tr w:rsidR="006C21E3">
        <w:trPr>
          <w:trHeight w:val="330"/>
        </w:trPr>
        <w:tc>
          <w:tcPr>
            <w:tcW w:w="539"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288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-овцы</w:t>
            </w:r>
          </w:p>
          <w:p w:rsidR="006C21E3" w:rsidRDefault="006C21E3">
            <w:pPr>
              <w:widowControl w:val="0"/>
              <w:spacing w:after="0" w:line="240" w:lineRule="auto"/>
              <w:rPr>
                <w:rFonts w:ascii="Times New Roman" w:hAnsi="Times New Roman"/>
                <w:sz w:val="24"/>
                <w:szCs w:val="24"/>
              </w:rPr>
            </w:pPr>
          </w:p>
        </w:tc>
        <w:tc>
          <w:tcPr>
            <w:tcW w:w="1308"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гол</w:t>
            </w:r>
          </w:p>
        </w:tc>
        <w:tc>
          <w:tcPr>
            <w:tcW w:w="1439"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55</w:t>
            </w:r>
          </w:p>
        </w:tc>
        <w:tc>
          <w:tcPr>
            <w:tcW w:w="126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119</w:t>
            </w:r>
          </w:p>
        </w:tc>
        <w:tc>
          <w:tcPr>
            <w:tcW w:w="112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52</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53</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53</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54</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54</w:t>
            </w:r>
          </w:p>
        </w:tc>
        <w:tc>
          <w:tcPr>
            <w:tcW w:w="1277"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55</w:t>
            </w:r>
          </w:p>
        </w:tc>
        <w:tc>
          <w:tcPr>
            <w:tcW w:w="193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56</w:t>
            </w:r>
          </w:p>
        </w:tc>
      </w:tr>
      <w:tr w:rsidR="006C21E3">
        <w:trPr>
          <w:trHeight w:val="330"/>
        </w:trPr>
        <w:tc>
          <w:tcPr>
            <w:tcW w:w="539"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288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птица</w:t>
            </w:r>
          </w:p>
        </w:tc>
        <w:tc>
          <w:tcPr>
            <w:tcW w:w="1308"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гол</w:t>
            </w:r>
          </w:p>
        </w:tc>
        <w:tc>
          <w:tcPr>
            <w:tcW w:w="1439"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1 012</w:t>
            </w:r>
          </w:p>
        </w:tc>
        <w:tc>
          <w:tcPr>
            <w:tcW w:w="126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1414</w:t>
            </w:r>
          </w:p>
        </w:tc>
        <w:tc>
          <w:tcPr>
            <w:tcW w:w="112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1050</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1 420</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1 420</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1 430</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1 430</w:t>
            </w:r>
          </w:p>
        </w:tc>
        <w:tc>
          <w:tcPr>
            <w:tcW w:w="1277"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1 440</w:t>
            </w:r>
          </w:p>
        </w:tc>
        <w:tc>
          <w:tcPr>
            <w:tcW w:w="193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1 450</w:t>
            </w:r>
          </w:p>
        </w:tc>
      </w:tr>
      <w:tr w:rsidR="006C21E3">
        <w:trPr>
          <w:trHeight w:val="1561"/>
        </w:trPr>
        <w:tc>
          <w:tcPr>
            <w:tcW w:w="539"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288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-сельхозпредприятия, находящиеся на нашей</w:t>
            </w:r>
          </w:p>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 xml:space="preserve">территории (руководитель </w:t>
            </w:r>
          </w:p>
          <w:p w:rsidR="006C21E3" w:rsidRDefault="006C21E3">
            <w:pPr>
              <w:widowControl w:val="0"/>
              <w:spacing w:after="0" w:line="240" w:lineRule="auto"/>
              <w:rPr>
                <w:rFonts w:ascii="Times New Roman" w:hAnsi="Times New Roman"/>
                <w:sz w:val="24"/>
                <w:szCs w:val="24"/>
              </w:rPr>
            </w:pPr>
          </w:p>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 xml:space="preserve">ООО «Колос», ООО «АгроСакмара») </w:t>
            </w:r>
          </w:p>
        </w:tc>
        <w:tc>
          <w:tcPr>
            <w:tcW w:w="1308"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шт.</w:t>
            </w:r>
          </w:p>
        </w:tc>
        <w:tc>
          <w:tcPr>
            <w:tcW w:w="1439"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2</w:t>
            </w:r>
          </w:p>
        </w:tc>
        <w:tc>
          <w:tcPr>
            <w:tcW w:w="126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2</w:t>
            </w:r>
          </w:p>
        </w:tc>
        <w:tc>
          <w:tcPr>
            <w:tcW w:w="112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2</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2</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2</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2</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2</w:t>
            </w:r>
          </w:p>
        </w:tc>
        <w:tc>
          <w:tcPr>
            <w:tcW w:w="1277"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2</w:t>
            </w:r>
          </w:p>
        </w:tc>
        <w:tc>
          <w:tcPr>
            <w:tcW w:w="193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2</w:t>
            </w:r>
          </w:p>
        </w:tc>
      </w:tr>
      <w:tr w:rsidR="006C21E3">
        <w:trPr>
          <w:trHeight w:val="330"/>
        </w:trPr>
        <w:tc>
          <w:tcPr>
            <w:tcW w:w="539"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288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-основные культуры</w:t>
            </w:r>
          </w:p>
          <w:p w:rsidR="006C21E3" w:rsidRDefault="006C21E3">
            <w:pPr>
              <w:widowControl w:val="0"/>
              <w:spacing w:after="0" w:line="240" w:lineRule="auto"/>
              <w:rPr>
                <w:rFonts w:ascii="Times New Roman" w:hAnsi="Times New Roman"/>
                <w:sz w:val="24"/>
                <w:szCs w:val="24"/>
              </w:rPr>
            </w:pPr>
          </w:p>
          <w:p w:rsidR="006C21E3" w:rsidRDefault="006C21E3">
            <w:pPr>
              <w:widowControl w:val="0"/>
              <w:spacing w:after="0" w:line="240" w:lineRule="auto"/>
              <w:rPr>
                <w:rFonts w:ascii="Times New Roman" w:hAnsi="Times New Roman"/>
                <w:sz w:val="24"/>
                <w:szCs w:val="24"/>
              </w:rPr>
            </w:pPr>
          </w:p>
        </w:tc>
        <w:tc>
          <w:tcPr>
            <w:tcW w:w="1308"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га</w:t>
            </w:r>
          </w:p>
        </w:tc>
        <w:tc>
          <w:tcPr>
            <w:tcW w:w="1439"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5 705</w:t>
            </w:r>
          </w:p>
        </w:tc>
        <w:tc>
          <w:tcPr>
            <w:tcW w:w="126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5705</w:t>
            </w:r>
          </w:p>
        </w:tc>
        <w:tc>
          <w:tcPr>
            <w:tcW w:w="112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5705</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5 705</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5 705</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5 705</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5 705</w:t>
            </w:r>
          </w:p>
        </w:tc>
        <w:tc>
          <w:tcPr>
            <w:tcW w:w="1277"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5 705</w:t>
            </w:r>
          </w:p>
        </w:tc>
        <w:tc>
          <w:tcPr>
            <w:tcW w:w="193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5 705</w:t>
            </w:r>
          </w:p>
        </w:tc>
      </w:tr>
      <w:tr w:rsidR="006C21E3">
        <w:trPr>
          <w:trHeight w:val="330"/>
        </w:trPr>
        <w:tc>
          <w:tcPr>
            <w:tcW w:w="539"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288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-численность работников предприятия</w:t>
            </w:r>
          </w:p>
        </w:tc>
        <w:tc>
          <w:tcPr>
            <w:tcW w:w="1308"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чел.</w:t>
            </w:r>
          </w:p>
        </w:tc>
        <w:tc>
          <w:tcPr>
            <w:tcW w:w="1439"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48</w:t>
            </w:r>
          </w:p>
        </w:tc>
        <w:tc>
          <w:tcPr>
            <w:tcW w:w="126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60</w:t>
            </w:r>
          </w:p>
        </w:tc>
        <w:tc>
          <w:tcPr>
            <w:tcW w:w="112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33</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65</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70</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75</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76</w:t>
            </w:r>
          </w:p>
        </w:tc>
        <w:tc>
          <w:tcPr>
            <w:tcW w:w="1277"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80</w:t>
            </w:r>
          </w:p>
        </w:tc>
        <w:tc>
          <w:tcPr>
            <w:tcW w:w="193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85</w:t>
            </w:r>
          </w:p>
        </w:tc>
      </w:tr>
      <w:tr w:rsidR="006C21E3">
        <w:trPr>
          <w:trHeight w:val="330"/>
        </w:trPr>
        <w:tc>
          <w:tcPr>
            <w:tcW w:w="539"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288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-посевные площади</w:t>
            </w:r>
          </w:p>
        </w:tc>
        <w:tc>
          <w:tcPr>
            <w:tcW w:w="1308"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га</w:t>
            </w:r>
          </w:p>
        </w:tc>
        <w:tc>
          <w:tcPr>
            <w:tcW w:w="1439"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7 229</w:t>
            </w:r>
          </w:p>
        </w:tc>
        <w:tc>
          <w:tcPr>
            <w:tcW w:w="126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7 229</w:t>
            </w:r>
          </w:p>
        </w:tc>
        <w:tc>
          <w:tcPr>
            <w:tcW w:w="112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7 229</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7 229</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7 229</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7 229</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7 229</w:t>
            </w:r>
          </w:p>
        </w:tc>
        <w:tc>
          <w:tcPr>
            <w:tcW w:w="1277"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7 229</w:t>
            </w:r>
          </w:p>
        </w:tc>
        <w:tc>
          <w:tcPr>
            <w:tcW w:w="193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7 229</w:t>
            </w:r>
          </w:p>
        </w:tc>
      </w:tr>
      <w:tr w:rsidR="006C21E3">
        <w:trPr>
          <w:trHeight w:val="330"/>
        </w:trPr>
        <w:tc>
          <w:tcPr>
            <w:tcW w:w="539"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288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-численность скота</w:t>
            </w:r>
          </w:p>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 xml:space="preserve">в том числе: </w:t>
            </w:r>
          </w:p>
        </w:tc>
        <w:tc>
          <w:tcPr>
            <w:tcW w:w="1308"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гол.</w:t>
            </w:r>
          </w:p>
        </w:tc>
        <w:tc>
          <w:tcPr>
            <w:tcW w:w="1439"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897</w:t>
            </w:r>
          </w:p>
        </w:tc>
        <w:tc>
          <w:tcPr>
            <w:tcW w:w="126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1115</w:t>
            </w:r>
          </w:p>
        </w:tc>
        <w:tc>
          <w:tcPr>
            <w:tcW w:w="112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100</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1110</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1110</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1120</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1120</w:t>
            </w:r>
          </w:p>
        </w:tc>
        <w:tc>
          <w:tcPr>
            <w:tcW w:w="1277"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1130</w:t>
            </w:r>
          </w:p>
        </w:tc>
        <w:tc>
          <w:tcPr>
            <w:tcW w:w="193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1140</w:t>
            </w:r>
          </w:p>
        </w:tc>
      </w:tr>
      <w:tr w:rsidR="006C21E3">
        <w:trPr>
          <w:trHeight w:val="330"/>
        </w:trPr>
        <w:tc>
          <w:tcPr>
            <w:tcW w:w="539"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288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КРС</w:t>
            </w:r>
          </w:p>
        </w:tc>
        <w:tc>
          <w:tcPr>
            <w:tcW w:w="1308"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гол.</w:t>
            </w:r>
          </w:p>
        </w:tc>
        <w:tc>
          <w:tcPr>
            <w:tcW w:w="1439"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893</w:t>
            </w:r>
          </w:p>
        </w:tc>
        <w:tc>
          <w:tcPr>
            <w:tcW w:w="126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1100</w:t>
            </w:r>
          </w:p>
        </w:tc>
        <w:tc>
          <w:tcPr>
            <w:tcW w:w="112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1100</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1100</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1300</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1300</w:t>
            </w:r>
          </w:p>
        </w:tc>
        <w:tc>
          <w:tcPr>
            <w:tcW w:w="1277"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1305</w:t>
            </w:r>
          </w:p>
        </w:tc>
        <w:tc>
          <w:tcPr>
            <w:tcW w:w="193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1305</w:t>
            </w:r>
          </w:p>
        </w:tc>
      </w:tr>
      <w:tr w:rsidR="006C21E3">
        <w:trPr>
          <w:trHeight w:val="330"/>
        </w:trPr>
        <w:tc>
          <w:tcPr>
            <w:tcW w:w="539"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288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свиньи</w:t>
            </w:r>
          </w:p>
        </w:tc>
        <w:tc>
          <w:tcPr>
            <w:tcW w:w="1308"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гол.</w:t>
            </w:r>
          </w:p>
        </w:tc>
        <w:tc>
          <w:tcPr>
            <w:tcW w:w="1439"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w:t>
            </w:r>
          </w:p>
        </w:tc>
        <w:tc>
          <w:tcPr>
            <w:tcW w:w="126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w:t>
            </w:r>
          </w:p>
        </w:tc>
        <w:tc>
          <w:tcPr>
            <w:tcW w:w="112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w:t>
            </w:r>
          </w:p>
        </w:tc>
        <w:tc>
          <w:tcPr>
            <w:tcW w:w="1277"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w:t>
            </w:r>
          </w:p>
        </w:tc>
        <w:tc>
          <w:tcPr>
            <w:tcW w:w="193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w:t>
            </w:r>
          </w:p>
        </w:tc>
      </w:tr>
      <w:tr w:rsidR="006C21E3">
        <w:trPr>
          <w:trHeight w:val="330"/>
        </w:trPr>
        <w:tc>
          <w:tcPr>
            <w:tcW w:w="539"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288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лошади</w:t>
            </w:r>
          </w:p>
        </w:tc>
        <w:tc>
          <w:tcPr>
            <w:tcW w:w="1308"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гол.</w:t>
            </w:r>
          </w:p>
        </w:tc>
        <w:tc>
          <w:tcPr>
            <w:tcW w:w="1439"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4</w:t>
            </w:r>
          </w:p>
        </w:tc>
        <w:tc>
          <w:tcPr>
            <w:tcW w:w="126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15</w:t>
            </w:r>
          </w:p>
        </w:tc>
        <w:tc>
          <w:tcPr>
            <w:tcW w:w="112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5</w:t>
            </w:r>
          </w:p>
          <w:p w:rsidR="006C21E3" w:rsidRDefault="006C21E3">
            <w:pPr>
              <w:widowControl w:val="0"/>
              <w:spacing w:after="0" w:line="240" w:lineRule="auto"/>
              <w:rPr>
                <w:rFonts w:ascii="Times New Roman" w:hAnsi="Times New Roman"/>
                <w:sz w:val="24"/>
                <w:szCs w:val="24"/>
              </w:rPr>
            </w:pPr>
          </w:p>
          <w:p w:rsidR="006C21E3" w:rsidRDefault="006C21E3">
            <w:pPr>
              <w:widowControl w:val="0"/>
              <w:spacing w:after="0" w:line="240" w:lineRule="auto"/>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15</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15</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15</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15</w:t>
            </w:r>
          </w:p>
        </w:tc>
        <w:tc>
          <w:tcPr>
            <w:tcW w:w="1277"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15</w:t>
            </w:r>
          </w:p>
        </w:tc>
        <w:tc>
          <w:tcPr>
            <w:tcW w:w="193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15</w:t>
            </w:r>
          </w:p>
        </w:tc>
      </w:tr>
      <w:tr w:rsidR="006C21E3">
        <w:trPr>
          <w:trHeight w:val="330"/>
        </w:trPr>
        <w:tc>
          <w:tcPr>
            <w:tcW w:w="539"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288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b/>
                <w:sz w:val="24"/>
                <w:szCs w:val="24"/>
              </w:rPr>
            </w:pPr>
            <w:r>
              <w:rPr>
                <w:rFonts w:ascii="Times New Roman" w:hAnsi="Times New Roman"/>
                <w:b/>
                <w:sz w:val="24"/>
                <w:szCs w:val="24"/>
              </w:rPr>
              <w:t>Транспорт:</w:t>
            </w:r>
          </w:p>
        </w:tc>
        <w:tc>
          <w:tcPr>
            <w:tcW w:w="1308"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jc w:val="right"/>
              <w:rPr>
                <w:rFonts w:ascii="Times New Roman" w:hAnsi="Times New Roman"/>
                <w:sz w:val="24"/>
                <w:szCs w:val="24"/>
              </w:rPr>
            </w:pPr>
          </w:p>
        </w:tc>
        <w:tc>
          <w:tcPr>
            <w:tcW w:w="1439"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1261"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1126"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1277"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1936"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r>
      <w:tr w:rsidR="006C21E3">
        <w:trPr>
          <w:trHeight w:val="330"/>
        </w:trPr>
        <w:tc>
          <w:tcPr>
            <w:tcW w:w="539"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288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-протяженность дорог (поселковые)</w:t>
            </w:r>
          </w:p>
        </w:tc>
        <w:tc>
          <w:tcPr>
            <w:tcW w:w="1308"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км.</w:t>
            </w:r>
          </w:p>
        </w:tc>
        <w:tc>
          <w:tcPr>
            <w:tcW w:w="1439"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10,2</w:t>
            </w:r>
          </w:p>
        </w:tc>
        <w:tc>
          <w:tcPr>
            <w:tcW w:w="126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10,2</w:t>
            </w:r>
          </w:p>
        </w:tc>
        <w:tc>
          <w:tcPr>
            <w:tcW w:w="112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10,2</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10,2</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10,2</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10,2</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10,2</w:t>
            </w:r>
          </w:p>
        </w:tc>
        <w:tc>
          <w:tcPr>
            <w:tcW w:w="1277"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10,2</w:t>
            </w:r>
          </w:p>
        </w:tc>
        <w:tc>
          <w:tcPr>
            <w:tcW w:w="193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10,2</w:t>
            </w:r>
          </w:p>
        </w:tc>
      </w:tr>
      <w:tr w:rsidR="006C21E3">
        <w:trPr>
          <w:trHeight w:val="704"/>
        </w:trPr>
        <w:tc>
          <w:tcPr>
            <w:tcW w:w="539"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288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-дороги общего пользования</w:t>
            </w:r>
          </w:p>
        </w:tc>
        <w:tc>
          <w:tcPr>
            <w:tcW w:w="1308"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both"/>
              <w:rPr>
                <w:rFonts w:ascii="Times New Roman" w:hAnsi="Times New Roman"/>
                <w:sz w:val="24"/>
                <w:szCs w:val="24"/>
              </w:rPr>
            </w:pPr>
            <w:r>
              <w:rPr>
                <w:rFonts w:ascii="Times New Roman" w:hAnsi="Times New Roman"/>
                <w:sz w:val="24"/>
                <w:szCs w:val="24"/>
              </w:rPr>
              <w:t>км.</w:t>
            </w:r>
          </w:p>
        </w:tc>
        <w:tc>
          <w:tcPr>
            <w:tcW w:w="1439"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3,8</w:t>
            </w:r>
          </w:p>
        </w:tc>
        <w:tc>
          <w:tcPr>
            <w:tcW w:w="126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3,8</w:t>
            </w:r>
          </w:p>
        </w:tc>
        <w:tc>
          <w:tcPr>
            <w:tcW w:w="112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3,8</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3,8</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3,8</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3,8</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3,8</w:t>
            </w:r>
          </w:p>
        </w:tc>
        <w:tc>
          <w:tcPr>
            <w:tcW w:w="1277"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3,8</w:t>
            </w:r>
          </w:p>
        </w:tc>
        <w:tc>
          <w:tcPr>
            <w:tcW w:w="193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3,8</w:t>
            </w:r>
          </w:p>
        </w:tc>
      </w:tr>
      <w:tr w:rsidR="006C21E3">
        <w:trPr>
          <w:trHeight w:val="330"/>
        </w:trPr>
        <w:tc>
          <w:tcPr>
            <w:tcW w:w="539"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288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-расстояние до районного центра</w:t>
            </w:r>
          </w:p>
        </w:tc>
        <w:tc>
          <w:tcPr>
            <w:tcW w:w="1308"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both"/>
              <w:rPr>
                <w:rFonts w:ascii="Times New Roman" w:hAnsi="Times New Roman"/>
                <w:sz w:val="24"/>
                <w:szCs w:val="24"/>
              </w:rPr>
            </w:pPr>
            <w:r>
              <w:rPr>
                <w:rFonts w:ascii="Times New Roman" w:hAnsi="Times New Roman"/>
                <w:sz w:val="24"/>
                <w:szCs w:val="24"/>
              </w:rPr>
              <w:t>км.</w:t>
            </w:r>
          </w:p>
        </w:tc>
        <w:tc>
          <w:tcPr>
            <w:tcW w:w="1439"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46</w:t>
            </w:r>
          </w:p>
        </w:tc>
        <w:tc>
          <w:tcPr>
            <w:tcW w:w="126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46</w:t>
            </w:r>
          </w:p>
        </w:tc>
        <w:tc>
          <w:tcPr>
            <w:tcW w:w="112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46</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46</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46</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46</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46</w:t>
            </w:r>
          </w:p>
        </w:tc>
        <w:tc>
          <w:tcPr>
            <w:tcW w:w="1277"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46</w:t>
            </w:r>
          </w:p>
        </w:tc>
        <w:tc>
          <w:tcPr>
            <w:tcW w:w="193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46</w:t>
            </w:r>
          </w:p>
        </w:tc>
      </w:tr>
      <w:tr w:rsidR="006C21E3">
        <w:trPr>
          <w:trHeight w:val="330"/>
        </w:trPr>
        <w:tc>
          <w:tcPr>
            <w:tcW w:w="539"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288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-численность автомобилей у населения:</w:t>
            </w:r>
          </w:p>
          <w:p w:rsidR="006C21E3" w:rsidRDefault="006C21E3">
            <w:pPr>
              <w:widowControl w:val="0"/>
              <w:spacing w:after="0" w:line="240" w:lineRule="auto"/>
              <w:rPr>
                <w:rFonts w:ascii="Times New Roman" w:hAnsi="Times New Roman"/>
                <w:sz w:val="24"/>
                <w:szCs w:val="24"/>
              </w:rPr>
            </w:pPr>
          </w:p>
        </w:tc>
        <w:tc>
          <w:tcPr>
            <w:tcW w:w="1308"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шт.</w:t>
            </w:r>
          </w:p>
        </w:tc>
        <w:tc>
          <w:tcPr>
            <w:tcW w:w="1439"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67</w:t>
            </w:r>
          </w:p>
        </w:tc>
        <w:tc>
          <w:tcPr>
            <w:tcW w:w="126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66</w:t>
            </w:r>
          </w:p>
        </w:tc>
        <w:tc>
          <w:tcPr>
            <w:tcW w:w="112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68</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68</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69</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70</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71</w:t>
            </w:r>
          </w:p>
        </w:tc>
        <w:tc>
          <w:tcPr>
            <w:tcW w:w="1277"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72</w:t>
            </w:r>
          </w:p>
        </w:tc>
        <w:tc>
          <w:tcPr>
            <w:tcW w:w="193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72</w:t>
            </w:r>
          </w:p>
        </w:tc>
      </w:tr>
      <w:tr w:rsidR="006C21E3">
        <w:trPr>
          <w:trHeight w:val="330"/>
        </w:trPr>
        <w:tc>
          <w:tcPr>
            <w:tcW w:w="539"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288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b/>
                <w:sz w:val="24"/>
                <w:szCs w:val="24"/>
              </w:rPr>
            </w:pPr>
            <w:r>
              <w:rPr>
                <w:rFonts w:ascii="Times New Roman" w:hAnsi="Times New Roman"/>
                <w:b/>
                <w:sz w:val="24"/>
                <w:szCs w:val="24"/>
              </w:rPr>
              <w:t>Связь:</w:t>
            </w:r>
          </w:p>
        </w:tc>
        <w:tc>
          <w:tcPr>
            <w:tcW w:w="1308"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1439"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jc w:val="center"/>
              <w:rPr>
                <w:rFonts w:ascii="Times New Roman" w:hAnsi="Times New Roman"/>
                <w:sz w:val="24"/>
                <w:szCs w:val="24"/>
              </w:rPr>
            </w:pPr>
          </w:p>
        </w:tc>
        <w:tc>
          <w:tcPr>
            <w:tcW w:w="1261"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jc w:val="center"/>
              <w:rPr>
                <w:rFonts w:ascii="Times New Roman" w:hAnsi="Times New Roman"/>
                <w:sz w:val="24"/>
                <w:szCs w:val="24"/>
              </w:rPr>
            </w:pPr>
          </w:p>
        </w:tc>
        <w:tc>
          <w:tcPr>
            <w:tcW w:w="1126"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jc w:val="center"/>
              <w:rPr>
                <w:rFonts w:ascii="Times New Roman"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jc w:val="center"/>
              <w:rPr>
                <w:rFonts w:ascii="Times New Roman"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jc w:val="center"/>
              <w:rPr>
                <w:rFonts w:ascii="Times New Roman" w:hAnsi="Times New Roman"/>
                <w:sz w:val="24"/>
                <w:szCs w:val="24"/>
              </w:rPr>
            </w:pPr>
          </w:p>
        </w:tc>
        <w:tc>
          <w:tcPr>
            <w:tcW w:w="1277"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jc w:val="center"/>
              <w:rPr>
                <w:rFonts w:ascii="Times New Roman" w:hAnsi="Times New Roman"/>
                <w:sz w:val="24"/>
                <w:szCs w:val="24"/>
              </w:rPr>
            </w:pPr>
          </w:p>
        </w:tc>
        <w:tc>
          <w:tcPr>
            <w:tcW w:w="1936"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jc w:val="center"/>
              <w:rPr>
                <w:rFonts w:ascii="Times New Roman" w:hAnsi="Times New Roman"/>
                <w:sz w:val="24"/>
                <w:szCs w:val="24"/>
              </w:rPr>
            </w:pPr>
          </w:p>
        </w:tc>
      </w:tr>
      <w:tr w:rsidR="006C21E3">
        <w:trPr>
          <w:trHeight w:val="587"/>
        </w:trPr>
        <w:tc>
          <w:tcPr>
            <w:tcW w:w="539"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288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-количество телефонных аппаратов, фиксированной связи</w:t>
            </w:r>
          </w:p>
        </w:tc>
        <w:tc>
          <w:tcPr>
            <w:tcW w:w="1308"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шт</w:t>
            </w:r>
          </w:p>
        </w:tc>
        <w:tc>
          <w:tcPr>
            <w:tcW w:w="1439"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36</w:t>
            </w:r>
          </w:p>
        </w:tc>
        <w:tc>
          <w:tcPr>
            <w:tcW w:w="126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30</w:t>
            </w:r>
          </w:p>
        </w:tc>
        <w:tc>
          <w:tcPr>
            <w:tcW w:w="112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26</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25</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25</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25</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25</w:t>
            </w:r>
          </w:p>
        </w:tc>
        <w:tc>
          <w:tcPr>
            <w:tcW w:w="1277"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25</w:t>
            </w:r>
          </w:p>
        </w:tc>
        <w:tc>
          <w:tcPr>
            <w:tcW w:w="193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25</w:t>
            </w:r>
          </w:p>
        </w:tc>
      </w:tr>
      <w:tr w:rsidR="006C21E3">
        <w:trPr>
          <w:trHeight w:val="566"/>
        </w:trPr>
        <w:tc>
          <w:tcPr>
            <w:tcW w:w="539"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288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-количество почтовых ящиков</w:t>
            </w:r>
          </w:p>
        </w:tc>
        <w:tc>
          <w:tcPr>
            <w:tcW w:w="1308"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шт</w:t>
            </w:r>
          </w:p>
        </w:tc>
        <w:tc>
          <w:tcPr>
            <w:tcW w:w="1439"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210</w:t>
            </w:r>
          </w:p>
        </w:tc>
        <w:tc>
          <w:tcPr>
            <w:tcW w:w="126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210</w:t>
            </w:r>
          </w:p>
        </w:tc>
        <w:tc>
          <w:tcPr>
            <w:tcW w:w="112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210</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210</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210</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210</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210</w:t>
            </w:r>
          </w:p>
        </w:tc>
        <w:tc>
          <w:tcPr>
            <w:tcW w:w="1277"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210</w:t>
            </w:r>
          </w:p>
        </w:tc>
        <w:tc>
          <w:tcPr>
            <w:tcW w:w="193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210</w:t>
            </w:r>
          </w:p>
        </w:tc>
      </w:tr>
      <w:tr w:rsidR="006C21E3">
        <w:trPr>
          <w:trHeight w:val="330"/>
        </w:trPr>
        <w:tc>
          <w:tcPr>
            <w:tcW w:w="539"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288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-наличие персональных компьютеров, в том числе подключенных к сети интернет</w:t>
            </w:r>
          </w:p>
        </w:tc>
        <w:tc>
          <w:tcPr>
            <w:tcW w:w="1308"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шт</w:t>
            </w:r>
          </w:p>
        </w:tc>
        <w:tc>
          <w:tcPr>
            <w:tcW w:w="1439"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67</w:t>
            </w:r>
          </w:p>
        </w:tc>
        <w:tc>
          <w:tcPr>
            <w:tcW w:w="126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69</w:t>
            </w:r>
          </w:p>
        </w:tc>
        <w:tc>
          <w:tcPr>
            <w:tcW w:w="112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70</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71</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71</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72</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72</w:t>
            </w:r>
          </w:p>
        </w:tc>
        <w:tc>
          <w:tcPr>
            <w:tcW w:w="1277"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74</w:t>
            </w:r>
          </w:p>
        </w:tc>
        <w:tc>
          <w:tcPr>
            <w:tcW w:w="193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74</w:t>
            </w:r>
          </w:p>
        </w:tc>
      </w:tr>
      <w:tr w:rsidR="006C21E3">
        <w:trPr>
          <w:trHeight w:val="330"/>
        </w:trPr>
        <w:tc>
          <w:tcPr>
            <w:tcW w:w="539"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4</w:t>
            </w:r>
          </w:p>
        </w:tc>
        <w:tc>
          <w:tcPr>
            <w:tcW w:w="288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b/>
                <w:sz w:val="24"/>
                <w:szCs w:val="24"/>
              </w:rPr>
            </w:pPr>
            <w:r>
              <w:rPr>
                <w:rFonts w:ascii="Times New Roman" w:hAnsi="Times New Roman"/>
                <w:b/>
                <w:sz w:val="24"/>
                <w:szCs w:val="24"/>
              </w:rPr>
              <w:t>Строительство:</w:t>
            </w:r>
          </w:p>
        </w:tc>
        <w:tc>
          <w:tcPr>
            <w:tcW w:w="1308"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1439"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jc w:val="center"/>
              <w:rPr>
                <w:rFonts w:ascii="Times New Roman" w:hAnsi="Times New Roman"/>
                <w:sz w:val="24"/>
                <w:szCs w:val="24"/>
              </w:rPr>
            </w:pPr>
          </w:p>
        </w:tc>
        <w:tc>
          <w:tcPr>
            <w:tcW w:w="1261"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jc w:val="center"/>
              <w:rPr>
                <w:rFonts w:ascii="Times New Roman" w:hAnsi="Times New Roman"/>
                <w:sz w:val="24"/>
                <w:szCs w:val="24"/>
              </w:rPr>
            </w:pPr>
          </w:p>
        </w:tc>
        <w:tc>
          <w:tcPr>
            <w:tcW w:w="1126"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jc w:val="center"/>
              <w:rPr>
                <w:rFonts w:ascii="Times New Roman"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jc w:val="center"/>
              <w:rPr>
                <w:rFonts w:ascii="Times New Roman"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jc w:val="center"/>
              <w:rPr>
                <w:rFonts w:ascii="Times New Roman" w:hAnsi="Times New Roman"/>
                <w:sz w:val="24"/>
                <w:szCs w:val="24"/>
              </w:rPr>
            </w:pPr>
          </w:p>
        </w:tc>
        <w:tc>
          <w:tcPr>
            <w:tcW w:w="1277"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jc w:val="center"/>
              <w:rPr>
                <w:rFonts w:ascii="Times New Roman" w:hAnsi="Times New Roman"/>
                <w:sz w:val="24"/>
                <w:szCs w:val="24"/>
              </w:rPr>
            </w:pPr>
          </w:p>
        </w:tc>
        <w:tc>
          <w:tcPr>
            <w:tcW w:w="1936"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jc w:val="center"/>
              <w:rPr>
                <w:rFonts w:ascii="Times New Roman" w:hAnsi="Times New Roman"/>
                <w:sz w:val="24"/>
                <w:szCs w:val="24"/>
              </w:rPr>
            </w:pPr>
          </w:p>
        </w:tc>
      </w:tr>
      <w:tr w:rsidR="006C21E3">
        <w:trPr>
          <w:trHeight w:val="330"/>
        </w:trPr>
        <w:tc>
          <w:tcPr>
            <w:tcW w:w="539"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288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-отремонтировано дорог</w:t>
            </w:r>
          </w:p>
        </w:tc>
        <w:tc>
          <w:tcPr>
            <w:tcW w:w="1308"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км</w:t>
            </w:r>
          </w:p>
        </w:tc>
        <w:tc>
          <w:tcPr>
            <w:tcW w:w="1439"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0</w:t>
            </w:r>
          </w:p>
        </w:tc>
        <w:tc>
          <w:tcPr>
            <w:tcW w:w="126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3,8</w:t>
            </w:r>
          </w:p>
        </w:tc>
        <w:tc>
          <w:tcPr>
            <w:tcW w:w="112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6,4</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6,4</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6,4</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6,4</w:t>
            </w:r>
          </w:p>
        </w:tc>
        <w:tc>
          <w:tcPr>
            <w:tcW w:w="1277"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6,4</w:t>
            </w:r>
          </w:p>
        </w:tc>
        <w:tc>
          <w:tcPr>
            <w:tcW w:w="193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6,4</w:t>
            </w:r>
          </w:p>
        </w:tc>
      </w:tr>
      <w:tr w:rsidR="006C21E3">
        <w:trPr>
          <w:trHeight w:val="330"/>
        </w:trPr>
        <w:tc>
          <w:tcPr>
            <w:tcW w:w="539"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288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-отремонтировано водопроводов</w:t>
            </w:r>
          </w:p>
        </w:tc>
        <w:tc>
          <w:tcPr>
            <w:tcW w:w="1308"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км</w:t>
            </w:r>
          </w:p>
        </w:tc>
        <w:tc>
          <w:tcPr>
            <w:tcW w:w="1439"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0</w:t>
            </w:r>
          </w:p>
        </w:tc>
        <w:tc>
          <w:tcPr>
            <w:tcW w:w="126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6360</w:t>
            </w:r>
          </w:p>
        </w:tc>
        <w:tc>
          <w:tcPr>
            <w:tcW w:w="112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0</w:t>
            </w:r>
          </w:p>
        </w:tc>
        <w:tc>
          <w:tcPr>
            <w:tcW w:w="1277"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0</w:t>
            </w:r>
          </w:p>
        </w:tc>
        <w:tc>
          <w:tcPr>
            <w:tcW w:w="193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0</w:t>
            </w:r>
          </w:p>
        </w:tc>
      </w:tr>
      <w:tr w:rsidR="006C21E3">
        <w:trPr>
          <w:trHeight w:val="330"/>
        </w:trPr>
        <w:tc>
          <w:tcPr>
            <w:tcW w:w="539"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288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-отремонтировано отопления</w:t>
            </w:r>
          </w:p>
        </w:tc>
        <w:tc>
          <w:tcPr>
            <w:tcW w:w="1308"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км</w:t>
            </w:r>
          </w:p>
        </w:tc>
        <w:tc>
          <w:tcPr>
            <w:tcW w:w="1439"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0</w:t>
            </w:r>
          </w:p>
        </w:tc>
        <w:tc>
          <w:tcPr>
            <w:tcW w:w="126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0</w:t>
            </w:r>
          </w:p>
        </w:tc>
        <w:tc>
          <w:tcPr>
            <w:tcW w:w="112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0</w:t>
            </w:r>
          </w:p>
        </w:tc>
        <w:tc>
          <w:tcPr>
            <w:tcW w:w="1277"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0</w:t>
            </w:r>
          </w:p>
        </w:tc>
        <w:tc>
          <w:tcPr>
            <w:tcW w:w="193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0</w:t>
            </w:r>
          </w:p>
        </w:tc>
      </w:tr>
      <w:tr w:rsidR="006C21E3">
        <w:trPr>
          <w:trHeight w:val="330"/>
        </w:trPr>
        <w:tc>
          <w:tcPr>
            <w:tcW w:w="539"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5.</w:t>
            </w:r>
          </w:p>
        </w:tc>
        <w:tc>
          <w:tcPr>
            <w:tcW w:w="288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b/>
                <w:sz w:val="24"/>
                <w:szCs w:val="24"/>
              </w:rPr>
            </w:pPr>
            <w:r>
              <w:rPr>
                <w:rFonts w:ascii="Times New Roman" w:hAnsi="Times New Roman"/>
                <w:b/>
                <w:sz w:val="24"/>
                <w:szCs w:val="24"/>
              </w:rPr>
              <w:t>Рынок товаров и услуг:</w:t>
            </w:r>
          </w:p>
        </w:tc>
        <w:tc>
          <w:tcPr>
            <w:tcW w:w="1308"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1439"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jc w:val="center"/>
              <w:rPr>
                <w:rFonts w:ascii="Times New Roman" w:hAnsi="Times New Roman"/>
                <w:sz w:val="24"/>
                <w:szCs w:val="24"/>
              </w:rPr>
            </w:pPr>
          </w:p>
        </w:tc>
        <w:tc>
          <w:tcPr>
            <w:tcW w:w="1261"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jc w:val="center"/>
              <w:rPr>
                <w:rFonts w:ascii="Times New Roman" w:hAnsi="Times New Roman"/>
                <w:sz w:val="24"/>
                <w:szCs w:val="24"/>
              </w:rPr>
            </w:pPr>
          </w:p>
        </w:tc>
        <w:tc>
          <w:tcPr>
            <w:tcW w:w="1126"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jc w:val="center"/>
              <w:rPr>
                <w:rFonts w:ascii="Times New Roman"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jc w:val="center"/>
              <w:rPr>
                <w:rFonts w:ascii="Times New Roman"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jc w:val="center"/>
              <w:rPr>
                <w:rFonts w:ascii="Times New Roman" w:hAnsi="Times New Roman"/>
                <w:sz w:val="24"/>
                <w:szCs w:val="24"/>
              </w:rPr>
            </w:pPr>
          </w:p>
        </w:tc>
        <w:tc>
          <w:tcPr>
            <w:tcW w:w="1277"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jc w:val="center"/>
              <w:rPr>
                <w:rFonts w:ascii="Times New Roman" w:hAnsi="Times New Roman"/>
                <w:sz w:val="24"/>
                <w:szCs w:val="24"/>
              </w:rPr>
            </w:pPr>
          </w:p>
        </w:tc>
        <w:tc>
          <w:tcPr>
            <w:tcW w:w="1936"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jc w:val="center"/>
              <w:rPr>
                <w:rFonts w:ascii="Times New Roman" w:hAnsi="Times New Roman"/>
                <w:sz w:val="24"/>
                <w:szCs w:val="24"/>
              </w:rPr>
            </w:pPr>
          </w:p>
        </w:tc>
      </w:tr>
      <w:tr w:rsidR="006C21E3">
        <w:trPr>
          <w:trHeight w:val="330"/>
        </w:trPr>
        <w:tc>
          <w:tcPr>
            <w:tcW w:w="539"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288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количество магазинов и иных торговых точек на нашей территории</w:t>
            </w:r>
          </w:p>
        </w:tc>
        <w:tc>
          <w:tcPr>
            <w:tcW w:w="1308"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шт</w:t>
            </w:r>
          </w:p>
        </w:tc>
        <w:tc>
          <w:tcPr>
            <w:tcW w:w="1439"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3</w:t>
            </w:r>
          </w:p>
        </w:tc>
        <w:tc>
          <w:tcPr>
            <w:tcW w:w="126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3</w:t>
            </w:r>
          </w:p>
        </w:tc>
        <w:tc>
          <w:tcPr>
            <w:tcW w:w="112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3</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3</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3</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1277"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193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4</w:t>
            </w:r>
          </w:p>
        </w:tc>
      </w:tr>
      <w:tr w:rsidR="006C21E3">
        <w:trPr>
          <w:trHeight w:val="330"/>
        </w:trPr>
        <w:tc>
          <w:tcPr>
            <w:tcW w:w="539"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6</w:t>
            </w:r>
          </w:p>
        </w:tc>
        <w:tc>
          <w:tcPr>
            <w:tcW w:w="288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b/>
                <w:sz w:val="24"/>
                <w:szCs w:val="24"/>
              </w:rPr>
            </w:pPr>
            <w:r>
              <w:rPr>
                <w:rFonts w:ascii="Times New Roman" w:hAnsi="Times New Roman"/>
                <w:b/>
                <w:sz w:val="24"/>
                <w:szCs w:val="24"/>
              </w:rPr>
              <w:t>Инвестиции:</w:t>
            </w:r>
          </w:p>
        </w:tc>
        <w:tc>
          <w:tcPr>
            <w:tcW w:w="1308"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1439"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jc w:val="center"/>
              <w:rPr>
                <w:rFonts w:ascii="Times New Roman" w:hAnsi="Times New Roman"/>
                <w:sz w:val="24"/>
                <w:szCs w:val="24"/>
              </w:rPr>
            </w:pPr>
          </w:p>
        </w:tc>
        <w:tc>
          <w:tcPr>
            <w:tcW w:w="1261"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jc w:val="center"/>
              <w:rPr>
                <w:rFonts w:ascii="Times New Roman" w:hAnsi="Times New Roman"/>
                <w:sz w:val="24"/>
                <w:szCs w:val="24"/>
              </w:rPr>
            </w:pPr>
          </w:p>
        </w:tc>
        <w:tc>
          <w:tcPr>
            <w:tcW w:w="1126"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jc w:val="center"/>
              <w:rPr>
                <w:rFonts w:ascii="Times New Roman"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jc w:val="center"/>
              <w:rPr>
                <w:rFonts w:ascii="Times New Roman"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jc w:val="center"/>
              <w:rPr>
                <w:rFonts w:ascii="Times New Roman" w:hAnsi="Times New Roman"/>
                <w:sz w:val="24"/>
                <w:szCs w:val="24"/>
              </w:rPr>
            </w:pPr>
          </w:p>
        </w:tc>
        <w:tc>
          <w:tcPr>
            <w:tcW w:w="1277"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jc w:val="center"/>
              <w:rPr>
                <w:rFonts w:ascii="Times New Roman" w:hAnsi="Times New Roman"/>
                <w:sz w:val="24"/>
                <w:szCs w:val="24"/>
              </w:rPr>
            </w:pPr>
          </w:p>
        </w:tc>
        <w:tc>
          <w:tcPr>
            <w:tcW w:w="1936"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jc w:val="center"/>
              <w:rPr>
                <w:rFonts w:ascii="Times New Roman" w:hAnsi="Times New Roman"/>
                <w:sz w:val="24"/>
                <w:szCs w:val="24"/>
              </w:rPr>
            </w:pPr>
          </w:p>
        </w:tc>
      </w:tr>
      <w:tr w:rsidR="006C21E3">
        <w:trPr>
          <w:trHeight w:val="330"/>
        </w:trPr>
        <w:tc>
          <w:tcPr>
            <w:tcW w:w="539"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288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b/>
                <w:sz w:val="24"/>
                <w:szCs w:val="24"/>
              </w:rPr>
            </w:pPr>
            <w:r>
              <w:rPr>
                <w:rFonts w:ascii="Times New Roman" w:hAnsi="Times New Roman"/>
                <w:sz w:val="24"/>
                <w:szCs w:val="24"/>
              </w:rPr>
              <w:t>-использование денежных средств</w:t>
            </w:r>
            <w:r>
              <w:rPr>
                <w:rFonts w:ascii="Times New Roman" w:hAnsi="Times New Roman"/>
                <w:b/>
                <w:sz w:val="24"/>
                <w:szCs w:val="24"/>
              </w:rPr>
              <w:t>:</w:t>
            </w:r>
          </w:p>
        </w:tc>
        <w:tc>
          <w:tcPr>
            <w:tcW w:w="1308"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1439"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jc w:val="center"/>
              <w:rPr>
                <w:rFonts w:ascii="Times New Roman" w:hAnsi="Times New Roman"/>
                <w:sz w:val="24"/>
                <w:szCs w:val="24"/>
              </w:rPr>
            </w:pPr>
          </w:p>
        </w:tc>
        <w:tc>
          <w:tcPr>
            <w:tcW w:w="1261"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jc w:val="center"/>
              <w:rPr>
                <w:rFonts w:ascii="Times New Roman" w:hAnsi="Times New Roman"/>
                <w:sz w:val="24"/>
                <w:szCs w:val="24"/>
              </w:rPr>
            </w:pPr>
          </w:p>
        </w:tc>
        <w:tc>
          <w:tcPr>
            <w:tcW w:w="1126"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jc w:val="center"/>
              <w:rPr>
                <w:rFonts w:ascii="Times New Roman"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jc w:val="center"/>
              <w:rPr>
                <w:rFonts w:ascii="Times New Roman"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jc w:val="center"/>
              <w:rPr>
                <w:rFonts w:ascii="Times New Roman" w:hAnsi="Times New Roman"/>
                <w:sz w:val="24"/>
                <w:szCs w:val="24"/>
              </w:rPr>
            </w:pPr>
          </w:p>
        </w:tc>
        <w:tc>
          <w:tcPr>
            <w:tcW w:w="1277"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jc w:val="center"/>
              <w:rPr>
                <w:rFonts w:ascii="Times New Roman" w:hAnsi="Times New Roman"/>
                <w:sz w:val="24"/>
                <w:szCs w:val="24"/>
              </w:rPr>
            </w:pPr>
          </w:p>
        </w:tc>
        <w:tc>
          <w:tcPr>
            <w:tcW w:w="1936"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jc w:val="center"/>
              <w:rPr>
                <w:rFonts w:ascii="Times New Roman" w:hAnsi="Times New Roman"/>
                <w:sz w:val="24"/>
                <w:szCs w:val="24"/>
              </w:rPr>
            </w:pPr>
          </w:p>
        </w:tc>
      </w:tr>
      <w:tr w:rsidR="006C21E3">
        <w:trPr>
          <w:trHeight w:val="330"/>
        </w:trPr>
        <w:tc>
          <w:tcPr>
            <w:tcW w:w="539"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288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-строительство школ</w:t>
            </w:r>
          </w:p>
        </w:tc>
        <w:tc>
          <w:tcPr>
            <w:tcW w:w="1308"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руб</w:t>
            </w:r>
          </w:p>
        </w:tc>
        <w:tc>
          <w:tcPr>
            <w:tcW w:w="1439"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26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2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277"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93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r>
      <w:tr w:rsidR="006C21E3">
        <w:trPr>
          <w:trHeight w:val="330"/>
        </w:trPr>
        <w:tc>
          <w:tcPr>
            <w:tcW w:w="539"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288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-строительство клубов</w:t>
            </w:r>
          </w:p>
        </w:tc>
        <w:tc>
          <w:tcPr>
            <w:tcW w:w="1308"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руб</w:t>
            </w:r>
          </w:p>
        </w:tc>
        <w:tc>
          <w:tcPr>
            <w:tcW w:w="1439"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26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2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277"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93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r>
      <w:tr w:rsidR="006C21E3">
        <w:trPr>
          <w:trHeight w:val="330"/>
        </w:trPr>
        <w:tc>
          <w:tcPr>
            <w:tcW w:w="539"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288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-транспорт</w:t>
            </w:r>
          </w:p>
        </w:tc>
        <w:tc>
          <w:tcPr>
            <w:tcW w:w="1308"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руб</w:t>
            </w:r>
          </w:p>
        </w:tc>
        <w:tc>
          <w:tcPr>
            <w:tcW w:w="1439"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26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2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33"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33"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jc w:val="center"/>
              <w:rPr>
                <w:rFonts w:ascii="Times New Roman" w:hAnsi="Times New Roman"/>
                <w:sz w:val="24"/>
                <w:szCs w:val="24"/>
              </w:rPr>
            </w:pPr>
          </w:p>
        </w:tc>
        <w:tc>
          <w:tcPr>
            <w:tcW w:w="1277"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93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r>
      <w:tr w:rsidR="006C21E3">
        <w:trPr>
          <w:trHeight w:val="330"/>
        </w:trPr>
        <w:tc>
          <w:tcPr>
            <w:tcW w:w="539"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288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-связь</w:t>
            </w:r>
          </w:p>
        </w:tc>
        <w:tc>
          <w:tcPr>
            <w:tcW w:w="1308"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руб</w:t>
            </w:r>
          </w:p>
        </w:tc>
        <w:tc>
          <w:tcPr>
            <w:tcW w:w="1439"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26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2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277"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93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r>
      <w:tr w:rsidR="006C21E3">
        <w:trPr>
          <w:trHeight w:val="330"/>
        </w:trPr>
        <w:tc>
          <w:tcPr>
            <w:tcW w:w="539"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288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-сельское хозяйство</w:t>
            </w:r>
          </w:p>
        </w:tc>
        <w:tc>
          <w:tcPr>
            <w:tcW w:w="1308"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руб</w:t>
            </w:r>
          </w:p>
        </w:tc>
        <w:tc>
          <w:tcPr>
            <w:tcW w:w="1439"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26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2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33"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33"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jc w:val="center"/>
              <w:rPr>
                <w:rFonts w:ascii="Times New Roman" w:hAnsi="Times New Roman"/>
                <w:sz w:val="24"/>
                <w:szCs w:val="24"/>
              </w:rPr>
            </w:pPr>
          </w:p>
        </w:tc>
        <w:tc>
          <w:tcPr>
            <w:tcW w:w="1277"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93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r>
      <w:tr w:rsidR="006C21E3">
        <w:trPr>
          <w:trHeight w:val="330"/>
        </w:trPr>
        <w:tc>
          <w:tcPr>
            <w:tcW w:w="539"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288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-иные объекты</w:t>
            </w:r>
          </w:p>
        </w:tc>
        <w:tc>
          <w:tcPr>
            <w:tcW w:w="1308"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1439"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26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2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33"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33"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jc w:val="center"/>
              <w:rPr>
                <w:rFonts w:ascii="Times New Roman" w:hAnsi="Times New Roman"/>
                <w:sz w:val="24"/>
                <w:szCs w:val="24"/>
              </w:rPr>
            </w:pPr>
          </w:p>
        </w:tc>
        <w:tc>
          <w:tcPr>
            <w:tcW w:w="1277"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93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r>
      <w:tr w:rsidR="006C21E3">
        <w:trPr>
          <w:trHeight w:val="330"/>
        </w:trPr>
        <w:tc>
          <w:tcPr>
            <w:tcW w:w="539"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288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-строительство магазинов</w:t>
            </w:r>
          </w:p>
        </w:tc>
        <w:tc>
          <w:tcPr>
            <w:tcW w:w="1308"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1439"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26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2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33"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33"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jc w:val="center"/>
              <w:rPr>
                <w:rFonts w:ascii="Times New Roman" w:hAnsi="Times New Roman"/>
                <w:sz w:val="24"/>
                <w:szCs w:val="24"/>
              </w:rPr>
            </w:pPr>
          </w:p>
        </w:tc>
        <w:tc>
          <w:tcPr>
            <w:tcW w:w="1277"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93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r>
      <w:tr w:rsidR="006C21E3">
        <w:trPr>
          <w:trHeight w:val="330"/>
        </w:trPr>
        <w:tc>
          <w:tcPr>
            <w:tcW w:w="539"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288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Переселение граждан из ветхого жилья:</w:t>
            </w:r>
          </w:p>
        </w:tc>
        <w:tc>
          <w:tcPr>
            <w:tcW w:w="1308"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кол.</w:t>
            </w:r>
          </w:p>
        </w:tc>
        <w:tc>
          <w:tcPr>
            <w:tcW w:w="1439"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26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2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277"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93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r>
      <w:tr w:rsidR="006C21E3">
        <w:trPr>
          <w:trHeight w:val="330"/>
        </w:trPr>
        <w:tc>
          <w:tcPr>
            <w:tcW w:w="539"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288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-выделение квартир детям-сиротам</w:t>
            </w:r>
          </w:p>
        </w:tc>
        <w:tc>
          <w:tcPr>
            <w:tcW w:w="1308"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кол</w:t>
            </w:r>
          </w:p>
        </w:tc>
        <w:tc>
          <w:tcPr>
            <w:tcW w:w="1439"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26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2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277"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93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r>
      <w:tr w:rsidR="006C21E3">
        <w:trPr>
          <w:trHeight w:val="330"/>
        </w:trPr>
        <w:tc>
          <w:tcPr>
            <w:tcW w:w="539"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288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-ремонт жилья участникам ВОВ</w:t>
            </w:r>
          </w:p>
        </w:tc>
        <w:tc>
          <w:tcPr>
            <w:tcW w:w="1308"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кол.руб</w:t>
            </w:r>
          </w:p>
        </w:tc>
        <w:tc>
          <w:tcPr>
            <w:tcW w:w="1439"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26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2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33"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277"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93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r>
      <w:tr w:rsidR="006C21E3">
        <w:trPr>
          <w:trHeight w:val="330"/>
        </w:trPr>
        <w:tc>
          <w:tcPr>
            <w:tcW w:w="539"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288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-строительство жилья жителями по программе: «Сельский дом»</w:t>
            </w:r>
          </w:p>
        </w:tc>
        <w:tc>
          <w:tcPr>
            <w:tcW w:w="1308"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кол</w:t>
            </w:r>
          </w:p>
        </w:tc>
        <w:tc>
          <w:tcPr>
            <w:tcW w:w="1439"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26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2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277"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93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r>
      <w:tr w:rsidR="006C21E3">
        <w:trPr>
          <w:trHeight w:val="638"/>
        </w:trPr>
        <w:tc>
          <w:tcPr>
            <w:tcW w:w="539"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7</w:t>
            </w:r>
          </w:p>
        </w:tc>
        <w:tc>
          <w:tcPr>
            <w:tcW w:w="288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b/>
                <w:sz w:val="24"/>
                <w:szCs w:val="24"/>
              </w:rPr>
            </w:pPr>
            <w:r>
              <w:rPr>
                <w:rFonts w:ascii="Times New Roman" w:hAnsi="Times New Roman"/>
                <w:b/>
                <w:sz w:val="24"/>
                <w:szCs w:val="24"/>
              </w:rPr>
              <w:t>Финансы:</w:t>
            </w:r>
          </w:p>
        </w:tc>
        <w:tc>
          <w:tcPr>
            <w:tcW w:w="1308"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1439"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jc w:val="center"/>
              <w:rPr>
                <w:rFonts w:ascii="Times New Roman" w:hAnsi="Times New Roman"/>
                <w:sz w:val="24"/>
                <w:szCs w:val="24"/>
              </w:rPr>
            </w:pPr>
          </w:p>
        </w:tc>
        <w:tc>
          <w:tcPr>
            <w:tcW w:w="1261"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jc w:val="center"/>
              <w:rPr>
                <w:rFonts w:ascii="Times New Roman" w:hAnsi="Times New Roman"/>
                <w:sz w:val="24"/>
                <w:szCs w:val="24"/>
              </w:rPr>
            </w:pPr>
          </w:p>
        </w:tc>
        <w:tc>
          <w:tcPr>
            <w:tcW w:w="1126"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jc w:val="center"/>
              <w:rPr>
                <w:rFonts w:ascii="Times New Roman"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jc w:val="center"/>
              <w:rPr>
                <w:rFonts w:ascii="Times New Roman"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jc w:val="center"/>
              <w:rPr>
                <w:rFonts w:ascii="Times New Roman" w:hAnsi="Times New Roman"/>
                <w:sz w:val="24"/>
                <w:szCs w:val="24"/>
              </w:rPr>
            </w:pPr>
          </w:p>
        </w:tc>
        <w:tc>
          <w:tcPr>
            <w:tcW w:w="1277"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jc w:val="center"/>
              <w:rPr>
                <w:rFonts w:ascii="Times New Roman" w:hAnsi="Times New Roman"/>
                <w:sz w:val="24"/>
                <w:szCs w:val="24"/>
              </w:rPr>
            </w:pPr>
          </w:p>
        </w:tc>
        <w:tc>
          <w:tcPr>
            <w:tcW w:w="1936"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jc w:val="center"/>
              <w:rPr>
                <w:rFonts w:ascii="Times New Roman" w:hAnsi="Times New Roman"/>
                <w:sz w:val="24"/>
                <w:szCs w:val="24"/>
              </w:rPr>
            </w:pPr>
          </w:p>
        </w:tc>
      </w:tr>
      <w:tr w:rsidR="006C21E3">
        <w:trPr>
          <w:trHeight w:val="330"/>
        </w:trPr>
        <w:tc>
          <w:tcPr>
            <w:tcW w:w="539"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288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b/>
                <w:sz w:val="24"/>
                <w:szCs w:val="24"/>
              </w:rPr>
              <w:t>Доходы</w:t>
            </w:r>
            <w:r>
              <w:rPr>
                <w:rFonts w:ascii="Times New Roman" w:hAnsi="Times New Roman"/>
                <w:sz w:val="24"/>
                <w:szCs w:val="24"/>
              </w:rPr>
              <w:t>, в том числе:</w:t>
            </w:r>
          </w:p>
        </w:tc>
        <w:tc>
          <w:tcPr>
            <w:tcW w:w="1308"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руб.</w:t>
            </w:r>
          </w:p>
        </w:tc>
        <w:tc>
          <w:tcPr>
            <w:tcW w:w="1439"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5866,2</w:t>
            </w:r>
          </w:p>
        </w:tc>
        <w:tc>
          <w:tcPr>
            <w:tcW w:w="126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20294,90</w:t>
            </w:r>
          </w:p>
        </w:tc>
        <w:tc>
          <w:tcPr>
            <w:tcW w:w="112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4835,5</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4460,4</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ind w:right="-196"/>
              <w:jc w:val="center"/>
              <w:rPr>
                <w:rFonts w:ascii="Times New Roman" w:hAnsi="Times New Roman"/>
                <w:sz w:val="24"/>
                <w:szCs w:val="24"/>
              </w:rPr>
            </w:pPr>
            <w:r>
              <w:rPr>
                <w:rFonts w:ascii="Times New Roman" w:hAnsi="Times New Roman"/>
                <w:sz w:val="24"/>
                <w:szCs w:val="24"/>
              </w:rPr>
              <w:t>4460,4</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4315,6</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4315,6</w:t>
            </w:r>
          </w:p>
        </w:tc>
        <w:tc>
          <w:tcPr>
            <w:tcW w:w="1277"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4429,7</w:t>
            </w:r>
          </w:p>
        </w:tc>
        <w:tc>
          <w:tcPr>
            <w:tcW w:w="193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4429,7</w:t>
            </w:r>
          </w:p>
        </w:tc>
      </w:tr>
      <w:tr w:rsidR="006C21E3">
        <w:trPr>
          <w:trHeight w:val="330"/>
        </w:trPr>
        <w:tc>
          <w:tcPr>
            <w:tcW w:w="539"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288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b/>
                <w:sz w:val="24"/>
                <w:szCs w:val="24"/>
              </w:rPr>
            </w:pPr>
            <w:r>
              <w:rPr>
                <w:rFonts w:ascii="Times New Roman" w:hAnsi="Times New Roman"/>
                <w:sz w:val="24"/>
                <w:szCs w:val="24"/>
              </w:rPr>
              <w:t>Налоговые и не налоговые доходы</w:t>
            </w:r>
          </w:p>
        </w:tc>
        <w:tc>
          <w:tcPr>
            <w:tcW w:w="1308"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руб.</w:t>
            </w:r>
          </w:p>
        </w:tc>
        <w:tc>
          <w:tcPr>
            <w:tcW w:w="1439"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1633,7</w:t>
            </w:r>
          </w:p>
        </w:tc>
        <w:tc>
          <w:tcPr>
            <w:tcW w:w="126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1689,9</w:t>
            </w:r>
          </w:p>
        </w:tc>
        <w:tc>
          <w:tcPr>
            <w:tcW w:w="112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1450,0</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1542,0</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1542,0</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1574,0</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1574,0</w:t>
            </w:r>
          </w:p>
        </w:tc>
        <w:tc>
          <w:tcPr>
            <w:tcW w:w="1277"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1612,0</w:t>
            </w:r>
          </w:p>
        </w:tc>
        <w:tc>
          <w:tcPr>
            <w:tcW w:w="193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1612,0</w:t>
            </w:r>
          </w:p>
        </w:tc>
      </w:tr>
      <w:tr w:rsidR="006C21E3">
        <w:trPr>
          <w:trHeight w:val="330"/>
        </w:trPr>
        <w:tc>
          <w:tcPr>
            <w:tcW w:w="539"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288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b/>
                <w:sz w:val="24"/>
                <w:szCs w:val="24"/>
              </w:rPr>
            </w:pPr>
            <w:r>
              <w:rPr>
                <w:rFonts w:ascii="Times New Roman" w:hAnsi="Times New Roman"/>
                <w:sz w:val="24"/>
                <w:szCs w:val="24"/>
              </w:rPr>
              <w:t>в т.ч.</w:t>
            </w:r>
          </w:p>
        </w:tc>
        <w:tc>
          <w:tcPr>
            <w:tcW w:w="1308"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jc w:val="right"/>
              <w:rPr>
                <w:rFonts w:ascii="Times New Roman" w:hAnsi="Times New Roman"/>
                <w:sz w:val="24"/>
                <w:szCs w:val="24"/>
              </w:rPr>
            </w:pPr>
          </w:p>
        </w:tc>
        <w:tc>
          <w:tcPr>
            <w:tcW w:w="1439"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26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2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277"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93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r>
      <w:tr w:rsidR="006C21E3">
        <w:trPr>
          <w:trHeight w:val="330"/>
        </w:trPr>
        <w:tc>
          <w:tcPr>
            <w:tcW w:w="539"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288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Налог на доходы физических лиц</w:t>
            </w:r>
          </w:p>
        </w:tc>
        <w:tc>
          <w:tcPr>
            <w:tcW w:w="1308"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руб.</w:t>
            </w:r>
          </w:p>
        </w:tc>
        <w:tc>
          <w:tcPr>
            <w:tcW w:w="1439"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142,2</w:t>
            </w:r>
          </w:p>
        </w:tc>
        <w:tc>
          <w:tcPr>
            <w:tcW w:w="126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165</w:t>
            </w:r>
          </w:p>
        </w:tc>
        <w:tc>
          <w:tcPr>
            <w:tcW w:w="112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142</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170</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170</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177</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177</w:t>
            </w:r>
          </w:p>
        </w:tc>
        <w:tc>
          <w:tcPr>
            <w:tcW w:w="1277"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185</w:t>
            </w:r>
          </w:p>
        </w:tc>
        <w:tc>
          <w:tcPr>
            <w:tcW w:w="193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185</w:t>
            </w:r>
          </w:p>
        </w:tc>
      </w:tr>
      <w:tr w:rsidR="006C21E3">
        <w:trPr>
          <w:trHeight w:val="330"/>
        </w:trPr>
        <w:tc>
          <w:tcPr>
            <w:tcW w:w="539"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288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Налоги на товары, работы, услуги, реализуемые на территории поселения (акцизы)</w:t>
            </w:r>
          </w:p>
        </w:tc>
        <w:tc>
          <w:tcPr>
            <w:tcW w:w="1308"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руб.</w:t>
            </w:r>
          </w:p>
        </w:tc>
        <w:tc>
          <w:tcPr>
            <w:tcW w:w="1439"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547,5</w:t>
            </w:r>
          </w:p>
        </w:tc>
        <w:tc>
          <w:tcPr>
            <w:tcW w:w="126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646</w:t>
            </w:r>
          </w:p>
        </w:tc>
        <w:tc>
          <w:tcPr>
            <w:tcW w:w="112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589</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690</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690</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705</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705</w:t>
            </w:r>
          </w:p>
        </w:tc>
        <w:tc>
          <w:tcPr>
            <w:tcW w:w="1277"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732</w:t>
            </w:r>
          </w:p>
        </w:tc>
        <w:tc>
          <w:tcPr>
            <w:tcW w:w="193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732</w:t>
            </w:r>
          </w:p>
        </w:tc>
      </w:tr>
      <w:tr w:rsidR="006C21E3">
        <w:trPr>
          <w:trHeight w:val="330"/>
        </w:trPr>
        <w:tc>
          <w:tcPr>
            <w:tcW w:w="539"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288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Налог на имущество физических лиц</w:t>
            </w:r>
          </w:p>
        </w:tc>
        <w:tc>
          <w:tcPr>
            <w:tcW w:w="1308"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руб.</w:t>
            </w:r>
          </w:p>
        </w:tc>
        <w:tc>
          <w:tcPr>
            <w:tcW w:w="1439"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22,8</w:t>
            </w:r>
          </w:p>
        </w:tc>
        <w:tc>
          <w:tcPr>
            <w:tcW w:w="126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25</w:t>
            </w:r>
          </w:p>
        </w:tc>
        <w:tc>
          <w:tcPr>
            <w:tcW w:w="112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23</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13</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13</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13</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13</w:t>
            </w:r>
          </w:p>
        </w:tc>
        <w:tc>
          <w:tcPr>
            <w:tcW w:w="1277"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13</w:t>
            </w:r>
          </w:p>
        </w:tc>
        <w:tc>
          <w:tcPr>
            <w:tcW w:w="193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13</w:t>
            </w:r>
          </w:p>
        </w:tc>
      </w:tr>
      <w:tr w:rsidR="006C21E3">
        <w:trPr>
          <w:trHeight w:val="330"/>
        </w:trPr>
        <w:tc>
          <w:tcPr>
            <w:tcW w:w="539"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288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Земельный налог</w:t>
            </w:r>
          </w:p>
        </w:tc>
        <w:tc>
          <w:tcPr>
            <w:tcW w:w="1308"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руб.</w:t>
            </w:r>
          </w:p>
        </w:tc>
        <w:tc>
          <w:tcPr>
            <w:tcW w:w="1439"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594</w:t>
            </w:r>
          </w:p>
        </w:tc>
        <w:tc>
          <w:tcPr>
            <w:tcW w:w="126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651</w:t>
            </w:r>
          </w:p>
        </w:tc>
        <w:tc>
          <w:tcPr>
            <w:tcW w:w="112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664</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647</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647</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657</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657</w:t>
            </w:r>
          </w:p>
        </w:tc>
        <w:tc>
          <w:tcPr>
            <w:tcW w:w="1277"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660</w:t>
            </w:r>
          </w:p>
        </w:tc>
        <w:tc>
          <w:tcPr>
            <w:tcW w:w="193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660</w:t>
            </w:r>
          </w:p>
        </w:tc>
      </w:tr>
      <w:tr w:rsidR="006C21E3">
        <w:trPr>
          <w:trHeight w:val="330"/>
        </w:trPr>
        <w:tc>
          <w:tcPr>
            <w:tcW w:w="539"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288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Государственная пошлина (нотариус)</w:t>
            </w:r>
          </w:p>
        </w:tc>
        <w:tc>
          <w:tcPr>
            <w:tcW w:w="1308"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jc w:val="right"/>
              <w:rPr>
                <w:rFonts w:ascii="Times New Roman" w:hAnsi="Times New Roman"/>
                <w:sz w:val="24"/>
                <w:szCs w:val="24"/>
              </w:rPr>
            </w:pPr>
          </w:p>
        </w:tc>
        <w:tc>
          <w:tcPr>
            <w:tcW w:w="1439"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1,6</w:t>
            </w:r>
          </w:p>
        </w:tc>
        <w:tc>
          <w:tcPr>
            <w:tcW w:w="126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7</w:t>
            </w:r>
          </w:p>
        </w:tc>
        <w:tc>
          <w:tcPr>
            <w:tcW w:w="112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277"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93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r>
      <w:tr w:rsidR="006C21E3">
        <w:trPr>
          <w:trHeight w:val="330"/>
        </w:trPr>
        <w:tc>
          <w:tcPr>
            <w:tcW w:w="539"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288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Налоги на совокупный доход</w:t>
            </w:r>
          </w:p>
        </w:tc>
        <w:tc>
          <w:tcPr>
            <w:tcW w:w="1308"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jc w:val="right"/>
              <w:rPr>
                <w:rFonts w:ascii="Times New Roman" w:hAnsi="Times New Roman"/>
                <w:sz w:val="24"/>
                <w:szCs w:val="24"/>
              </w:rPr>
            </w:pPr>
          </w:p>
        </w:tc>
        <w:tc>
          <w:tcPr>
            <w:tcW w:w="1439"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27,7</w:t>
            </w:r>
          </w:p>
        </w:tc>
        <w:tc>
          <w:tcPr>
            <w:tcW w:w="126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23,6</w:t>
            </w:r>
          </w:p>
        </w:tc>
        <w:tc>
          <w:tcPr>
            <w:tcW w:w="112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20,0</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10,0</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10,0</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10,0</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10,0</w:t>
            </w:r>
          </w:p>
        </w:tc>
        <w:tc>
          <w:tcPr>
            <w:tcW w:w="1277"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10,0</w:t>
            </w:r>
          </w:p>
        </w:tc>
        <w:tc>
          <w:tcPr>
            <w:tcW w:w="193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10,0</w:t>
            </w:r>
          </w:p>
        </w:tc>
      </w:tr>
      <w:tr w:rsidR="006C21E3">
        <w:trPr>
          <w:trHeight w:val="330"/>
        </w:trPr>
        <w:tc>
          <w:tcPr>
            <w:tcW w:w="539"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288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Доходы от сдачи в аренду имущества находящегося в мун. собственности</w:t>
            </w:r>
          </w:p>
        </w:tc>
        <w:tc>
          <w:tcPr>
            <w:tcW w:w="1308"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руб.</w:t>
            </w:r>
          </w:p>
        </w:tc>
        <w:tc>
          <w:tcPr>
            <w:tcW w:w="1439"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5,5</w:t>
            </w:r>
          </w:p>
        </w:tc>
        <w:tc>
          <w:tcPr>
            <w:tcW w:w="126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12,0</w:t>
            </w:r>
          </w:p>
        </w:tc>
        <w:tc>
          <w:tcPr>
            <w:tcW w:w="112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12,0</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12,0</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12,0</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12,0</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12,0</w:t>
            </w:r>
          </w:p>
        </w:tc>
        <w:tc>
          <w:tcPr>
            <w:tcW w:w="1277"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12,0</w:t>
            </w:r>
          </w:p>
        </w:tc>
        <w:tc>
          <w:tcPr>
            <w:tcW w:w="193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12,0</w:t>
            </w:r>
          </w:p>
        </w:tc>
      </w:tr>
      <w:tr w:rsidR="006C21E3">
        <w:trPr>
          <w:trHeight w:val="330"/>
        </w:trPr>
        <w:tc>
          <w:tcPr>
            <w:tcW w:w="539"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288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Прочие неналоговые доходы</w:t>
            </w:r>
          </w:p>
        </w:tc>
        <w:tc>
          <w:tcPr>
            <w:tcW w:w="1308"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jc w:val="right"/>
              <w:rPr>
                <w:rFonts w:ascii="Times New Roman" w:hAnsi="Times New Roman"/>
                <w:sz w:val="24"/>
                <w:szCs w:val="24"/>
              </w:rPr>
            </w:pPr>
          </w:p>
        </w:tc>
        <w:tc>
          <w:tcPr>
            <w:tcW w:w="1439"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 xml:space="preserve">289,4 </w:t>
            </w:r>
          </w:p>
        </w:tc>
        <w:tc>
          <w:tcPr>
            <w:tcW w:w="126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160,3</w:t>
            </w:r>
          </w:p>
        </w:tc>
        <w:tc>
          <w:tcPr>
            <w:tcW w:w="112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277"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93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r>
      <w:tr w:rsidR="006C21E3">
        <w:trPr>
          <w:trHeight w:val="330"/>
        </w:trPr>
        <w:tc>
          <w:tcPr>
            <w:tcW w:w="539"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288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i/>
                <w:sz w:val="24"/>
                <w:szCs w:val="24"/>
              </w:rPr>
            </w:pPr>
            <w:r>
              <w:rPr>
                <w:rFonts w:ascii="Times New Roman" w:hAnsi="Times New Roman"/>
                <w:i/>
                <w:sz w:val="24"/>
                <w:szCs w:val="24"/>
              </w:rPr>
              <w:t>Итого собственные доходы</w:t>
            </w:r>
          </w:p>
        </w:tc>
        <w:tc>
          <w:tcPr>
            <w:tcW w:w="1308"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руб.</w:t>
            </w:r>
          </w:p>
        </w:tc>
        <w:tc>
          <w:tcPr>
            <w:tcW w:w="1439"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1633,7</w:t>
            </w:r>
          </w:p>
        </w:tc>
        <w:tc>
          <w:tcPr>
            <w:tcW w:w="126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1689,9</w:t>
            </w:r>
          </w:p>
        </w:tc>
        <w:tc>
          <w:tcPr>
            <w:tcW w:w="112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1450,0</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1542,0</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1542,0</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1574,0</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1574,0</w:t>
            </w:r>
          </w:p>
        </w:tc>
        <w:tc>
          <w:tcPr>
            <w:tcW w:w="1277"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1612,0</w:t>
            </w:r>
          </w:p>
        </w:tc>
        <w:tc>
          <w:tcPr>
            <w:tcW w:w="193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1612,0</w:t>
            </w:r>
          </w:p>
        </w:tc>
      </w:tr>
      <w:tr w:rsidR="006C21E3">
        <w:trPr>
          <w:trHeight w:val="330"/>
        </w:trPr>
        <w:tc>
          <w:tcPr>
            <w:tcW w:w="539"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288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Прочие безвозмездные поступления в бюджеты поселений</w:t>
            </w:r>
          </w:p>
        </w:tc>
        <w:tc>
          <w:tcPr>
            <w:tcW w:w="1308"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руб.</w:t>
            </w:r>
          </w:p>
        </w:tc>
        <w:tc>
          <w:tcPr>
            <w:tcW w:w="1439"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621,2</w:t>
            </w:r>
          </w:p>
        </w:tc>
        <w:tc>
          <w:tcPr>
            <w:tcW w:w="126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0</w:t>
            </w:r>
          </w:p>
        </w:tc>
        <w:tc>
          <w:tcPr>
            <w:tcW w:w="112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0</w:t>
            </w:r>
          </w:p>
        </w:tc>
        <w:tc>
          <w:tcPr>
            <w:tcW w:w="1277"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0</w:t>
            </w:r>
          </w:p>
        </w:tc>
        <w:tc>
          <w:tcPr>
            <w:tcW w:w="193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0</w:t>
            </w:r>
          </w:p>
        </w:tc>
      </w:tr>
      <w:tr w:rsidR="006C21E3">
        <w:trPr>
          <w:trHeight w:val="330"/>
        </w:trPr>
        <w:tc>
          <w:tcPr>
            <w:tcW w:w="539"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288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Субсидии</w:t>
            </w:r>
          </w:p>
        </w:tc>
        <w:tc>
          <w:tcPr>
            <w:tcW w:w="1308"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1439"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7229,4</w:t>
            </w:r>
          </w:p>
        </w:tc>
        <w:tc>
          <w:tcPr>
            <w:tcW w:w="126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14531,5</w:t>
            </w:r>
          </w:p>
        </w:tc>
        <w:tc>
          <w:tcPr>
            <w:tcW w:w="112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277"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93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r>
      <w:tr w:rsidR="006C21E3">
        <w:trPr>
          <w:trHeight w:val="330"/>
        </w:trPr>
        <w:tc>
          <w:tcPr>
            <w:tcW w:w="539"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288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 xml:space="preserve">Субвенции </w:t>
            </w:r>
          </w:p>
        </w:tc>
        <w:tc>
          <w:tcPr>
            <w:tcW w:w="1308"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руб.</w:t>
            </w:r>
          </w:p>
        </w:tc>
        <w:tc>
          <w:tcPr>
            <w:tcW w:w="1439"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99,2</w:t>
            </w:r>
          </w:p>
        </w:tc>
        <w:tc>
          <w:tcPr>
            <w:tcW w:w="126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111,0</w:t>
            </w:r>
          </w:p>
        </w:tc>
        <w:tc>
          <w:tcPr>
            <w:tcW w:w="112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128,5</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135,4</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135,4</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140,6</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140,6</w:t>
            </w:r>
          </w:p>
        </w:tc>
        <w:tc>
          <w:tcPr>
            <w:tcW w:w="1277"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146,7</w:t>
            </w:r>
          </w:p>
        </w:tc>
        <w:tc>
          <w:tcPr>
            <w:tcW w:w="193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146,7</w:t>
            </w:r>
          </w:p>
        </w:tc>
      </w:tr>
      <w:tr w:rsidR="006C21E3">
        <w:trPr>
          <w:trHeight w:val="330"/>
        </w:trPr>
        <w:tc>
          <w:tcPr>
            <w:tcW w:w="539"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288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 xml:space="preserve">Дотации </w:t>
            </w:r>
          </w:p>
        </w:tc>
        <w:tc>
          <w:tcPr>
            <w:tcW w:w="1308"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руб.</w:t>
            </w:r>
          </w:p>
        </w:tc>
        <w:tc>
          <w:tcPr>
            <w:tcW w:w="1439"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2595,0</w:t>
            </w:r>
          </w:p>
        </w:tc>
        <w:tc>
          <w:tcPr>
            <w:tcW w:w="126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2889,0</w:t>
            </w:r>
          </w:p>
        </w:tc>
        <w:tc>
          <w:tcPr>
            <w:tcW w:w="112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2954,0</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2592,0</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2592,0</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2601,0</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2601,0</w:t>
            </w:r>
          </w:p>
        </w:tc>
        <w:tc>
          <w:tcPr>
            <w:tcW w:w="1277"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2671,0</w:t>
            </w:r>
          </w:p>
        </w:tc>
        <w:tc>
          <w:tcPr>
            <w:tcW w:w="193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2671,0</w:t>
            </w:r>
          </w:p>
        </w:tc>
      </w:tr>
      <w:tr w:rsidR="006C21E3">
        <w:trPr>
          <w:trHeight w:val="330"/>
        </w:trPr>
        <w:tc>
          <w:tcPr>
            <w:tcW w:w="539"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288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Прочие межбюджетные трансферты</w:t>
            </w:r>
          </w:p>
        </w:tc>
        <w:tc>
          <w:tcPr>
            <w:tcW w:w="1308"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руб.</w:t>
            </w:r>
          </w:p>
        </w:tc>
        <w:tc>
          <w:tcPr>
            <w:tcW w:w="1439"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26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1073,5</w:t>
            </w:r>
          </w:p>
        </w:tc>
        <w:tc>
          <w:tcPr>
            <w:tcW w:w="112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303,0</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254,0</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254,0</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277"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93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r>
      <w:tr w:rsidR="006C21E3">
        <w:trPr>
          <w:trHeight w:val="330"/>
        </w:trPr>
        <w:tc>
          <w:tcPr>
            <w:tcW w:w="539"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288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i/>
                <w:sz w:val="24"/>
                <w:szCs w:val="24"/>
              </w:rPr>
            </w:pPr>
            <w:r>
              <w:rPr>
                <w:rFonts w:ascii="Times New Roman" w:hAnsi="Times New Roman"/>
                <w:i/>
                <w:sz w:val="24"/>
                <w:szCs w:val="24"/>
              </w:rPr>
              <w:t xml:space="preserve">Итого безвозмездные поступления </w:t>
            </w:r>
          </w:p>
        </w:tc>
        <w:tc>
          <w:tcPr>
            <w:tcW w:w="1308"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руб.</w:t>
            </w:r>
          </w:p>
        </w:tc>
        <w:tc>
          <w:tcPr>
            <w:tcW w:w="1439"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10544,8</w:t>
            </w:r>
          </w:p>
        </w:tc>
        <w:tc>
          <w:tcPr>
            <w:tcW w:w="126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18605,0</w:t>
            </w:r>
          </w:p>
        </w:tc>
        <w:tc>
          <w:tcPr>
            <w:tcW w:w="112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3385,5</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2918,4</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2918,4</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2741,6</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2741,6</w:t>
            </w:r>
          </w:p>
        </w:tc>
        <w:tc>
          <w:tcPr>
            <w:tcW w:w="1277"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2817,7</w:t>
            </w:r>
          </w:p>
        </w:tc>
        <w:tc>
          <w:tcPr>
            <w:tcW w:w="193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2817,7</w:t>
            </w:r>
          </w:p>
        </w:tc>
      </w:tr>
      <w:tr w:rsidR="006C21E3">
        <w:trPr>
          <w:trHeight w:val="330"/>
        </w:trPr>
        <w:tc>
          <w:tcPr>
            <w:tcW w:w="539"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288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b/>
                <w:sz w:val="24"/>
                <w:szCs w:val="24"/>
              </w:rPr>
            </w:pPr>
            <w:r>
              <w:rPr>
                <w:rFonts w:ascii="Times New Roman" w:hAnsi="Times New Roman"/>
                <w:b/>
                <w:sz w:val="24"/>
                <w:szCs w:val="24"/>
              </w:rPr>
              <w:t>Расходы</w:t>
            </w:r>
          </w:p>
        </w:tc>
        <w:tc>
          <w:tcPr>
            <w:tcW w:w="1308"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руб.</w:t>
            </w:r>
          </w:p>
        </w:tc>
        <w:tc>
          <w:tcPr>
            <w:tcW w:w="1439"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b/>
                <w:sz w:val="24"/>
                <w:szCs w:val="24"/>
              </w:rPr>
            </w:pPr>
            <w:r>
              <w:rPr>
                <w:rFonts w:ascii="Times New Roman" w:hAnsi="Times New Roman"/>
                <w:b/>
                <w:sz w:val="24"/>
                <w:szCs w:val="24"/>
              </w:rPr>
              <w:t>5769,0</w:t>
            </w:r>
          </w:p>
        </w:tc>
        <w:tc>
          <w:tcPr>
            <w:tcW w:w="126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b/>
                <w:sz w:val="24"/>
                <w:szCs w:val="24"/>
              </w:rPr>
            </w:pPr>
            <w:r>
              <w:rPr>
                <w:rFonts w:ascii="Times New Roman" w:hAnsi="Times New Roman"/>
                <w:b/>
                <w:sz w:val="24"/>
                <w:szCs w:val="24"/>
              </w:rPr>
              <w:t>19983,5</w:t>
            </w:r>
          </w:p>
        </w:tc>
        <w:tc>
          <w:tcPr>
            <w:tcW w:w="112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b/>
                <w:sz w:val="24"/>
                <w:szCs w:val="24"/>
              </w:rPr>
            </w:pPr>
            <w:r>
              <w:rPr>
                <w:rFonts w:ascii="Times New Roman" w:hAnsi="Times New Roman"/>
                <w:b/>
                <w:sz w:val="24"/>
                <w:szCs w:val="24"/>
              </w:rPr>
              <w:t>5759,8</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b/>
                <w:sz w:val="24"/>
                <w:szCs w:val="24"/>
              </w:rPr>
            </w:pPr>
            <w:r>
              <w:rPr>
                <w:rFonts w:ascii="Times New Roman" w:hAnsi="Times New Roman"/>
                <w:b/>
                <w:sz w:val="24"/>
                <w:szCs w:val="24"/>
              </w:rPr>
              <w:t>4444,6</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b/>
                <w:sz w:val="24"/>
                <w:szCs w:val="24"/>
              </w:rPr>
            </w:pPr>
            <w:r>
              <w:rPr>
                <w:rFonts w:ascii="Times New Roman" w:hAnsi="Times New Roman"/>
                <w:b/>
                <w:sz w:val="24"/>
                <w:szCs w:val="24"/>
              </w:rPr>
              <w:t>4444,6</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b/>
                <w:sz w:val="24"/>
                <w:szCs w:val="24"/>
              </w:rPr>
            </w:pPr>
            <w:r>
              <w:rPr>
                <w:rFonts w:ascii="Times New Roman" w:hAnsi="Times New Roman"/>
                <w:b/>
                <w:sz w:val="24"/>
                <w:szCs w:val="24"/>
              </w:rPr>
              <w:t>4213,5</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b/>
                <w:sz w:val="24"/>
                <w:szCs w:val="24"/>
              </w:rPr>
            </w:pPr>
            <w:r>
              <w:rPr>
                <w:rFonts w:ascii="Times New Roman" w:hAnsi="Times New Roman"/>
                <w:b/>
                <w:sz w:val="24"/>
                <w:szCs w:val="24"/>
              </w:rPr>
              <w:t>4213,5</w:t>
            </w:r>
          </w:p>
        </w:tc>
        <w:tc>
          <w:tcPr>
            <w:tcW w:w="1277"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b/>
                <w:sz w:val="24"/>
                <w:szCs w:val="24"/>
              </w:rPr>
            </w:pPr>
            <w:r>
              <w:rPr>
                <w:rFonts w:ascii="Times New Roman" w:hAnsi="Times New Roman"/>
                <w:b/>
                <w:sz w:val="24"/>
                <w:szCs w:val="24"/>
              </w:rPr>
              <w:t>4335,4</w:t>
            </w:r>
          </w:p>
        </w:tc>
        <w:tc>
          <w:tcPr>
            <w:tcW w:w="193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b/>
                <w:sz w:val="24"/>
                <w:szCs w:val="24"/>
              </w:rPr>
            </w:pPr>
            <w:r>
              <w:rPr>
                <w:rFonts w:ascii="Times New Roman" w:hAnsi="Times New Roman"/>
                <w:b/>
                <w:sz w:val="24"/>
                <w:szCs w:val="24"/>
              </w:rPr>
              <w:t>4335,4</w:t>
            </w:r>
          </w:p>
        </w:tc>
      </w:tr>
      <w:tr w:rsidR="006C21E3">
        <w:trPr>
          <w:trHeight w:val="330"/>
        </w:trPr>
        <w:tc>
          <w:tcPr>
            <w:tcW w:w="539"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288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Общегосударственные вопросы</w:t>
            </w:r>
          </w:p>
        </w:tc>
        <w:tc>
          <w:tcPr>
            <w:tcW w:w="1308"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руб.</w:t>
            </w:r>
          </w:p>
        </w:tc>
        <w:tc>
          <w:tcPr>
            <w:tcW w:w="1439"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1957,8</w:t>
            </w:r>
          </w:p>
        </w:tc>
        <w:tc>
          <w:tcPr>
            <w:tcW w:w="126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2281,3</w:t>
            </w:r>
          </w:p>
        </w:tc>
        <w:tc>
          <w:tcPr>
            <w:tcW w:w="112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2015,1</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2071,0</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2071,0</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1817,0</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1817,0</w:t>
            </w:r>
          </w:p>
        </w:tc>
        <w:tc>
          <w:tcPr>
            <w:tcW w:w="1277"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1905,0</w:t>
            </w:r>
          </w:p>
        </w:tc>
        <w:tc>
          <w:tcPr>
            <w:tcW w:w="193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1905,0</w:t>
            </w:r>
          </w:p>
        </w:tc>
      </w:tr>
      <w:tr w:rsidR="006C21E3">
        <w:trPr>
          <w:trHeight w:val="330"/>
        </w:trPr>
        <w:tc>
          <w:tcPr>
            <w:tcW w:w="539"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288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Национальная оборона  (мобилизационная и вневойсковая подготовка)</w:t>
            </w:r>
          </w:p>
        </w:tc>
        <w:tc>
          <w:tcPr>
            <w:tcW w:w="1308"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руб.</w:t>
            </w:r>
          </w:p>
        </w:tc>
        <w:tc>
          <w:tcPr>
            <w:tcW w:w="1439"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102,0</w:t>
            </w:r>
          </w:p>
        </w:tc>
        <w:tc>
          <w:tcPr>
            <w:tcW w:w="126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111,0</w:t>
            </w:r>
          </w:p>
        </w:tc>
        <w:tc>
          <w:tcPr>
            <w:tcW w:w="112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128,5</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128,5</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128,5</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134,5</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134,5</w:t>
            </w:r>
          </w:p>
        </w:tc>
        <w:tc>
          <w:tcPr>
            <w:tcW w:w="1277"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139,4</w:t>
            </w:r>
          </w:p>
        </w:tc>
        <w:tc>
          <w:tcPr>
            <w:tcW w:w="193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139,4</w:t>
            </w:r>
          </w:p>
        </w:tc>
      </w:tr>
      <w:tr w:rsidR="006C21E3">
        <w:trPr>
          <w:trHeight w:val="330"/>
        </w:trPr>
        <w:tc>
          <w:tcPr>
            <w:tcW w:w="539"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288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 xml:space="preserve">Национальная безопасность и правоохранительная деятельность </w:t>
            </w:r>
          </w:p>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В т.ч.</w:t>
            </w:r>
          </w:p>
        </w:tc>
        <w:tc>
          <w:tcPr>
            <w:tcW w:w="1308"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руб.</w:t>
            </w:r>
          </w:p>
        </w:tc>
        <w:tc>
          <w:tcPr>
            <w:tcW w:w="1439"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98,5</w:t>
            </w:r>
          </w:p>
        </w:tc>
        <w:tc>
          <w:tcPr>
            <w:tcW w:w="126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63,8</w:t>
            </w:r>
          </w:p>
        </w:tc>
        <w:tc>
          <w:tcPr>
            <w:tcW w:w="112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73,8</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63,0</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63,0</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63,0</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63,0</w:t>
            </w:r>
          </w:p>
        </w:tc>
        <w:tc>
          <w:tcPr>
            <w:tcW w:w="1277"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63,0</w:t>
            </w:r>
          </w:p>
        </w:tc>
        <w:tc>
          <w:tcPr>
            <w:tcW w:w="193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63,0</w:t>
            </w:r>
          </w:p>
        </w:tc>
      </w:tr>
      <w:tr w:rsidR="006C21E3">
        <w:trPr>
          <w:trHeight w:val="330"/>
        </w:trPr>
        <w:tc>
          <w:tcPr>
            <w:tcW w:w="539"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288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Органы юстиции</w:t>
            </w:r>
          </w:p>
        </w:tc>
        <w:tc>
          <w:tcPr>
            <w:tcW w:w="1308"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руб.</w:t>
            </w:r>
          </w:p>
        </w:tc>
        <w:tc>
          <w:tcPr>
            <w:tcW w:w="1439"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26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2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277"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93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r>
      <w:tr w:rsidR="006C21E3">
        <w:trPr>
          <w:trHeight w:val="330"/>
        </w:trPr>
        <w:tc>
          <w:tcPr>
            <w:tcW w:w="539"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288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Обеспечение пожарной безопасности</w:t>
            </w:r>
          </w:p>
        </w:tc>
        <w:tc>
          <w:tcPr>
            <w:tcW w:w="1308"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руб.</w:t>
            </w:r>
          </w:p>
        </w:tc>
        <w:tc>
          <w:tcPr>
            <w:tcW w:w="1439"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95,5</w:t>
            </w:r>
          </w:p>
        </w:tc>
        <w:tc>
          <w:tcPr>
            <w:tcW w:w="126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60,8</w:t>
            </w:r>
          </w:p>
        </w:tc>
        <w:tc>
          <w:tcPr>
            <w:tcW w:w="112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70,8</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60,0</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60,0</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60,0</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60,0</w:t>
            </w:r>
          </w:p>
        </w:tc>
        <w:tc>
          <w:tcPr>
            <w:tcW w:w="1277"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60,0</w:t>
            </w:r>
          </w:p>
        </w:tc>
        <w:tc>
          <w:tcPr>
            <w:tcW w:w="193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60,0</w:t>
            </w:r>
          </w:p>
        </w:tc>
      </w:tr>
      <w:tr w:rsidR="006C21E3">
        <w:trPr>
          <w:trHeight w:val="330"/>
        </w:trPr>
        <w:tc>
          <w:tcPr>
            <w:tcW w:w="539"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288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 xml:space="preserve">Другие вопросы в области национальной безопасности и правоохранительной деятельности </w:t>
            </w:r>
          </w:p>
        </w:tc>
        <w:tc>
          <w:tcPr>
            <w:tcW w:w="1308"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руб.</w:t>
            </w:r>
          </w:p>
        </w:tc>
        <w:tc>
          <w:tcPr>
            <w:tcW w:w="1439"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3</w:t>
            </w:r>
          </w:p>
        </w:tc>
        <w:tc>
          <w:tcPr>
            <w:tcW w:w="126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3</w:t>
            </w:r>
          </w:p>
        </w:tc>
        <w:tc>
          <w:tcPr>
            <w:tcW w:w="112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3</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3</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3</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3</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3</w:t>
            </w:r>
          </w:p>
        </w:tc>
        <w:tc>
          <w:tcPr>
            <w:tcW w:w="1277"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3</w:t>
            </w:r>
          </w:p>
        </w:tc>
        <w:tc>
          <w:tcPr>
            <w:tcW w:w="193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3</w:t>
            </w:r>
          </w:p>
        </w:tc>
      </w:tr>
      <w:tr w:rsidR="006C21E3">
        <w:trPr>
          <w:trHeight w:val="330"/>
        </w:trPr>
        <w:tc>
          <w:tcPr>
            <w:tcW w:w="539"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288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Национальная экономика (дорожное хозяйство)</w:t>
            </w:r>
          </w:p>
        </w:tc>
        <w:tc>
          <w:tcPr>
            <w:tcW w:w="1308"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руб.</w:t>
            </w:r>
          </w:p>
        </w:tc>
        <w:tc>
          <w:tcPr>
            <w:tcW w:w="1439"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328,0</w:t>
            </w:r>
          </w:p>
        </w:tc>
        <w:tc>
          <w:tcPr>
            <w:tcW w:w="126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346,6</w:t>
            </w:r>
          </w:p>
        </w:tc>
        <w:tc>
          <w:tcPr>
            <w:tcW w:w="112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1487,9</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589,0</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589,0</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620,0</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620,0</w:t>
            </w:r>
          </w:p>
        </w:tc>
        <w:tc>
          <w:tcPr>
            <w:tcW w:w="1277"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649,0</w:t>
            </w:r>
          </w:p>
        </w:tc>
        <w:tc>
          <w:tcPr>
            <w:tcW w:w="193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649,0</w:t>
            </w:r>
          </w:p>
        </w:tc>
      </w:tr>
      <w:tr w:rsidR="006C21E3">
        <w:trPr>
          <w:trHeight w:val="330"/>
        </w:trPr>
        <w:tc>
          <w:tcPr>
            <w:tcW w:w="539"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288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Жилищно-коммунальное хозяйство (благоустройство)</w:t>
            </w:r>
          </w:p>
        </w:tc>
        <w:tc>
          <w:tcPr>
            <w:tcW w:w="1308"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руб.</w:t>
            </w:r>
          </w:p>
        </w:tc>
        <w:tc>
          <w:tcPr>
            <w:tcW w:w="1439"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1711,1</w:t>
            </w:r>
          </w:p>
        </w:tc>
        <w:tc>
          <w:tcPr>
            <w:tcW w:w="126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15616,9</w:t>
            </w:r>
          </w:p>
        </w:tc>
        <w:tc>
          <w:tcPr>
            <w:tcW w:w="112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94,1</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114,0</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114,0</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100,0</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rPr>
                <w:rFonts w:ascii="Times New Roman" w:hAnsi="Times New Roman"/>
                <w:sz w:val="24"/>
                <w:szCs w:val="24"/>
              </w:rPr>
            </w:pPr>
            <w:r>
              <w:rPr>
                <w:rFonts w:ascii="Times New Roman" w:hAnsi="Times New Roman"/>
                <w:sz w:val="24"/>
                <w:szCs w:val="24"/>
              </w:rPr>
              <w:t>100,0</w:t>
            </w:r>
          </w:p>
        </w:tc>
        <w:tc>
          <w:tcPr>
            <w:tcW w:w="1277" w:type="dxa"/>
            <w:tcBorders>
              <w:top w:val="single" w:sz="4" w:space="0" w:color="000000"/>
              <w:left w:val="single" w:sz="4" w:space="0" w:color="000000"/>
              <w:bottom w:val="single" w:sz="4" w:space="0" w:color="000000"/>
              <w:right w:val="single" w:sz="4" w:space="0" w:color="000000"/>
            </w:tcBorders>
          </w:tcPr>
          <w:p w:rsidR="006C21E3" w:rsidRDefault="00040938">
            <w:pPr>
              <w:widowControl w:val="0"/>
              <w:rPr>
                <w:rFonts w:ascii="Times New Roman" w:hAnsi="Times New Roman"/>
                <w:sz w:val="24"/>
                <w:szCs w:val="24"/>
              </w:rPr>
            </w:pPr>
            <w:r>
              <w:rPr>
                <w:rFonts w:ascii="Times New Roman" w:hAnsi="Times New Roman"/>
                <w:sz w:val="24"/>
                <w:szCs w:val="24"/>
              </w:rPr>
              <w:t>100,0</w:t>
            </w:r>
          </w:p>
        </w:tc>
        <w:tc>
          <w:tcPr>
            <w:tcW w:w="193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100,0</w:t>
            </w:r>
          </w:p>
        </w:tc>
      </w:tr>
      <w:tr w:rsidR="006C21E3">
        <w:trPr>
          <w:trHeight w:val="330"/>
        </w:trPr>
        <w:tc>
          <w:tcPr>
            <w:tcW w:w="539"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288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 xml:space="preserve">Образование </w:t>
            </w:r>
          </w:p>
        </w:tc>
        <w:tc>
          <w:tcPr>
            <w:tcW w:w="1308"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руб.</w:t>
            </w:r>
          </w:p>
        </w:tc>
        <w:tc>
          <w:tcPr>
            <w:tcW w:w="1439"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26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26"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277"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93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r>
      <w:tr w:rsidR="006C21E3">
        <w:trPr>
          <w:trHeight w:val="330"/>
        </w:trPr>
        <w:tc>
          <w:tcPr>
            <w:tcW w:w="539"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288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Культура, кинематография, средства массовой информации (культура)</w:t>
            </w:r>
          </w:p>
        </w:tc>
        <w:tc>
          <w:tcPr>
            <w:tcW w:w="1308"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руб.</w:t>
            </w:r>
          </w:p>
        </w:tc>
        <w:tc>
          <w:tcPr>
            <w:tcW w:w="1439"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1571,6</w:t>
            </w:r>
          </w:p>
        </w:tc>
        <w:tc>
          <w:tcPr>
            <w:tcW w:w="126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1563,9</w:t>
            </w:r>
          </w:p>
        </w:tc>
        <w:tc>
          <w:tcPr>
            <w:tcW w:w="112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1960,4</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1479,1</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1479,1</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1479,0</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1479,0</w:t>
            </w:r>
          </w:p>
        </w:tc>
        <w:tc>
          <w:tcPr>
            <w:tcW w:w="1277"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1479,0</w:t>
            </w:r>
          </w:p>
        </w:tc>
        <w:tc>
          <w:tcPr>
            <w:tcW w:w="193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1479,0</w:t>
            </w:r>
          </w:p>
        </w:tc>
      </w:tr>
      <w:tr w:rsidR="006C21E3">
        <w:trPr>
          <w:trHeight w:val="330"/>
        </w:trPr>
        <w:tc>
          <w:tcPr>
            <w:tcW w:w="539"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288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Социальная политика (социальное обеспечение населения)</w:t>
            </w:r>
          </w:p>
        </w:tc>
        <w:tc>
          <w:tcPr>
            <w:tcW w:w="1308"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руб.</w:t>
            </w:r>
          </w:p>
        </w:tc>
        <w:tc>
          <w:tcPr>
            <w:tcW w:w="1439"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26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26"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277"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93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w:t>
            </w:r>
          </w:p>
        </w:tc>
      </w:tr>
      <w:tr w:rsidR="006C21E3">
        <w:trPr>
          <w:trHeight w:val="485"/>
        </w:trPr>
        <w:tc>
          <w:tcPr>
            <w:tcW w:w="539"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8</w:t>
            </w:r>
          </w:p>
        </w:tc>
        <w:tc>
          <w:tcPr>
            <w:tcW w:w="288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b/>
                <w:sz w:val="24"/>
                <w:szCs w:val="24"/>
              </w:rPr>
              <w:t>Труд и занятость:</w:t>
            </w:r>
          </w:p>
        </w:tc>
        <w:tc>
          <w:tcPr>
            <w:tcW w:w="1308"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1439"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jc w:val="center"/>
              <w:rPr>
                <w:rFonts w:ascii="Times New Roman" w:hAnsi="Times New Roman"/>
                <w:sz w:val="24"/>
                <w:szCs w:val="24"/>
              </w:rPr>
            </w:pPr>
          </w:p>
        </w:tc>
        <w:tc>
          <w:tcPr>
            <w:tcW w:w="1261"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jc w:val="center"/>
              <w:rPr>
                <w:rFonts w:ascii="Times New Roman" w:hAnsi="Times New Roman"/>
                <w:sz w:val="24"/>
                <w:szCs w:val="24"/>
              </w:rPr>
            </w:pPr>
          </w:p>
        </w:tc>
        <w:tc>
          <w:tcPr>
            <w:tcW w:w="1126"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jc w:val="center"/>
              <w:rPr>
                <w:rFonts w:ascii="Times New Roman"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jc w:val="center"/>
              <w:rPr>
                <w:rFonts w:ascii="Times New Roman"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jc w:val="center"/>
              <w:rPr>
                <w:rFonts w:ascii="Times New Roman" w:hAnsi="Times New Roman"/>
                <w:sz w:val="24"/>
                <w:szCs w:val="24"/>
              </w:rPr>
            </w:pPr>
          </w:p>
        </w:tc>
        <w:tc>
          <w:tcPr>
            <w:tcW w:w="1277"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jc w:val="center"/>
              <w:rPr>
                <w:rFonts w:ascii="Times New Roman" w:hAnsi="Times New Roman"/>
                <w:sz w:val="24"/>
                <w:szCs w:val="24"/>
              </w:rPr>
            </w:pPr>
          </w:p>
        </w:tc>
        <w:tc>
          <w:tcPr>
            <w:tcW w:w="1936"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jc w:val="center"/>
              <w:rPr>
                <w:rFonts w:ascii="Times New Roman" w:hAnsi="Times New Roman"/>
                <w:sz w:val="24"/>
                <w:szCs w:val="24"/>
              </w:rPr>
            </w:pPr>
          </w:p>
        </w:tc>
      </w:tr>
      <w:tr w:rsidR="006C21E3">
        <w:trPr>
          <w:trHeight w:val="330"/>
        </w:trPr>
        <w:tc>
          <w:tcPr>
            <w:tcW w:w="539"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288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b/>
                <w:sz w:val="24"/>
                <w:szCs w:val="24"/>
              </w:rPr>
            </w:pPr>
            <w:r>
              <w:rPr>
                <w:rFonts w:ascii="Times New Roman" w:hAnsi="Times New Roman"/>
                <w:b/>
                <w:sz w:val="24"/>
                <w:szCs w:val="24"/>
              </w:rPr>
              <w:t>-</w:t>
            </w:r>
            <w:r>
              <w:rPr>
                <w:rFonts w:ascii="Times New Roman" w:hAnsi="Times New Roman"/>
                <w:sz w:val="24"/>
                <w:szCs w:val="24"/>
              </w:rPr>
              <w:t>численность, занятых в сельскомхозяйстве</w:t>
            </w:r>
          </w:p>
        </w:tc>
        <w:tc>
          <w:tcPr>
            <w:tcW w:w="1308"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чел</w:t>
            </w:r>
          </w:p>
        </w:tc>
        <w:tc>
          <w:tcPr>
            <w:tcW w:w="1439"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48</w:t>
            </w:r>
          </w:p>
        </w:tc>
        <w:tc>
          <w:tcPr>
            <w:tcW w:w="126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85</w:t>
            </w:r>
          </w:p>
        </w:tc>
        <w:tc>
          <w:tcPr>
            <w:tcW w:w="112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20</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90</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90</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90</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90</w:t>
            </w:r>
          </w:p>
        </w:tc>
        <w:tc>
          <w:tcPr>
            <w:tcW w:w="1277"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90</w:t>
            </w:r>
          </w:p>
        </w:tc>
        <w:tc>
          <w:tcPr>
            <w:tcW w:w="193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90</w:t>
            </w:r>
          </w:p>
        </w:tc>
      </w:tr>
      <w:tr w:rsidR="006C21E3">
        <w:trPr>
          <w:trHeight w:val="330"/>
        </w:trPr>
        <w:tc>
          <w:tcPr>
            <w:tcW w:w="539"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288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 xml:space="preserve">-предприятия государственной и муниципальной форм </w:t>
            </w:r>
            <w:r>
              <w:rPr>
                <w:rFonts w:ascii="Times New Roman" w:hAnsi="Times New Roman"/>
                <w:sz w:val="24"/>
                <w:szCs w:val="24"/>
              </w:rPr>
              <w:lastRenderedPageBreak/>
              <w:t>собственности (школы, Фапы, почты, ДК, сельсовете.</w:t>
            </w:r>
          </w:p>
        </w:tc>
        <w:tc>
          <w:tcPr>
            <w:tcW w:w="1308"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lastRenderedPageBreak/>
              <w:t>чел.</w:t>
            </w:r>
          </w:p>
        </w:tc>
        <w:tc>
          <w:tcPr>
            <w:tcW w:w="1439"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34</w:t>
            </w:r>
          </w:p>
        </w:tc>
        <w:tc>
          <w:tcPr>
            <w:tcW w:w="126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36</w:t>
            </w:r>
          </w:p>
        </w:tc>
        <w:tc>
          <w:tcPr>
            <w:tcW w:w="112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20</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38</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40</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41</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42</w:t>
            </w:r>
          </w:p>
        </w:tc>
        <w:tc>
          <w:tcPr>
            <w:tcW w:w="1277"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42</w:t>
            </w:r>
          </w:p>
        </w:tc>
        <w:tc>
          <w:tcPr>
            <w:tcW w:w="193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43</w:t>
            </w:r>
          </w:p>
        </w:tc>
      </w:tr>
      <w:tr w:rsidR="006C21E3">
        <w:trPr>
          <w:trHeight w:val="330"/>
        </w:trPr>
        <w:tc>
          <w:tcPr>
            <w:tcW w:w="539"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288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b/>
                <w:sz w:val="24"/>
                <w:szCs w:val="24"/>
              </w:rPr>
            </w:pPr>
            <w:r>
              <w:rPr>
                <w:rFonts w:ascii="Times New Roman" w:hAnsi="Times New Roman"/>
                <w:b/>
                <w:sz w:val="24"/>
                <w:szCs w:val="24"/>
              </w:rPr>
              <w:t>-</w:t>
            </w:r>
            <w:r>
              <w:rPr>
                <w:rFonts w:ascii="Times New Roman" w:hAnsi="Times New Roman"/>
                <w:sz w:val="24"/>
                <w:szCs w:val="24"/>
              </w:rPr>
              <w:t xml:space="preserve"> другие организации</w:t>
            </w:r>
          </w:p>
        </w:tc>
        <w:tc>
          <w:tcPr>
            <w:tcW w:w="1308"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чел</w:t>
            </w:r>
          </w:p>
        </w:tc>
        <w:tc>
          <w:tcPr>
            <w:tcW w:w="1439"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7</w:t>
            </w:r>
          </w:p>
        </w:tc>
        <w:tc>
          <w:tcPr>
            <w:tcW w:w="126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7</w:t>
            </w:r>
          </w:p>
        </w:tc>
        <w:tc>
          <w:tcPr>
            <w:tcW w:w="112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7</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7</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7</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7</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7</w:t>
            </w:r>
          </w:p>
        </w:tc>
        <w:tc>
          <w:tcPr>
            <w:tcW w:w="1277"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9</w:t>
            </w:r>
          </w:p>
        </w:tc>
        <w:tc>
          <w:tcPr>
            <w:tcW w:w="193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9</w:t>
            </w:r>
          </w:p>
        </w:tc>
      </w:tr>
      <w:tr w:rsidR="006C21E3">
        <w:trPr>
          <w:trHeight w:val="330"/>
        </w:trPr>
        <w:tc>
          <w:tcPr>
            <w:tcW w:w="539"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288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b/>
                <w:sz w:val="24"/>
                <w:szCs w:val="24"/>
              </w:rPr>
            </w:pPr>
            <w:r>
              <w:rPr>
                <w:rFonts w:ascii="Times New Roman" w:hAnsi="Times New Roman"/>
                <w:b/>
                <w:sz w:val="24"/>
                <w:szCs w:val="24"/>
              </w:rPr>
              <w:t>-</w:t>
            </w:r>
            <w:r>
              <w:rPr>
                <w:rFonts w:ascii="Times New Roman" w:hAnsi="Times New Roman"/>
                <w:sz w:val="24"/>
                <w:szCs w:val="24"/>
              </w:rPr>
              <w:t>индивидуальные хозяйства</w:t>
            </w:r>
          </w:p>
        </w:tc>
        <w:tc>
          <w:tcPr>
            <w:tcW w:w="1308"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чел</w:t>
            </w:r>
          </w:p>
        </w:tc>
        <w:tc>
          <w:tcPr>
            <w:tcW w:w="1439"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3</w:t>
            </w:r>
          </w:p>
        </w:tc>
        <w:tc>
          <w:tcPr>
            <w:tcW w:w="126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3</w:t>
            </w:r>
          </w:p>
        </w:tc>
        <w:tc>
          <w:tcPr>
            <w:tcW w:w="112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3</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3</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3</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3</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3</w:t>
            </w:r>
          </w:p>
        </w:tc>
        <w:tc>
          <w:tcPr>
            <w:tcW w:w="1277"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3</w:t>
            </w:r>
          </w:p>
        </w:tc>
        <w:tc>
          <w:tcPr>
            <w:tcW w:w="193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3</w:t>
            </w:r>
          </w:p>
        </w:tc>
      </w:tr>
      <w:tr w:rsidR="006C21E3">
        <w:trPr>
          <w:trHeight w:val="330"/>
        </w:trPr>
        <w:tc>
          <w:tcPr>
            <w:tcW w:w="539"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288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-лица в трудоспособном возрасте</w:t>
            </w:r>
          </w:p>
        </w:tc>
        <w:tc>
          <w:tcPr>
            <w:tcW w:w="1308"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чел</w:t>
            </w:r>
          </w:p>
        </w:tc>
        <w:tc>
          <w:tcPr>
            <w:tcW w:w="1439"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155</w:t>
            </w:r>
          </w:p>
        </w:tc>
        <w:tc>
          <w:tcPr>
            <w:tcW w:w="126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157</w:t>
            </w:r>
          </w:p>
        </w:tc>
        <w:tc>
          <w:tcPr>
            <w:tcW w:w="112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157</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157</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158</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158</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159</w:t>
            </w:r>
          </w:p>
        </w:tc>
        <w:tc>
          <w:tcPr>
            <w:tcW w:w="1277"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160</w:t>
            </w:r>
          </w:p>
        </w:tc>
        <w:tc>
          <w:tcPr>
            <w:tcW w:w="193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160</w:t>
            </w:r>
          </w:p>
        </w:tc>
      </w:tr>
      <w:tr w:rsidR="006C21E3">
        <w:trPr>
          <w:trHeight w:val="330"/>
        </w:trPr>
        <w:tc>
          <w:tcPr>
            <w:tcW w:w="539"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288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b/>
                <w:sz w:val="24"/>
                <w:szCs w:val="24"/>
              </w:rPr>
            </w:pPr>
            <w:r>
              <w:rPr>
                <w:rFonts w:ascii="Times New Roman" w:hAnsi="Times New Roman"/>
                <w:b/>
                <w:sz w:val="24"/>
                <w:szCs w:val="24"/>
              </w:rPr>
              <w:t>-</w:t>
            </w:r>
            <w:r>
              <w:rPr>
                <w:rFonts w:ascii="Times New Roman" w:hAnsi="Times New Roman"/>
                <w:sz w:val="24"/>
                <w:szCs w:val="24"/>
              </w:rPr>
              <w:t>лица не занятые трудовой деятельностью и учебой</w:t>
            </w:r>
          </w:p>
        </w:tc>
        <w:tc>
          <w:tcPr>
            <w:tcW w:w="1308"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чел</w:t>
            </w:r>
          </w:p>
        </w:tc>
        <w:tc>
          <w:tcPr>
            <w:tcW w:w="1439"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112</w:t>
            </w:r>
          </w:p>
        </w:tc>
        <w:tc>
          <w:tcPr>
            <w:tcW w:w="126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114</w:t>
            </w:r>
          </w:p>
        </w:tc>
        <w:tc>
          <w:tcPr>
            <w:tcW w:w="112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114</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98</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116</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117</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118</w:t>
            </w:r>
          </w:p>
        </w:tc>
        <w:tc>
          <w:tcPr>
            <w:tcW w:w="1277"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119</w:t>
            </w:r>
          </w:p>
        </w:tc>
        <w:tc>
          <w:tcPr>
            <w:tcW w:w="193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120</w:t>
            </w:r>
          </w:p>
        </w:tc>
      </w:tr>
      <w:tr w:rsidR="006C21E3">
        <w:trPr>
          <w:trHeight w:val="330"/>
        </w:trPr>
        <w:tc>
          <w:tcPr>
            <w:tcW w:w="539"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288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-численность  безработных на нашей территории,</w:t>
            </w:r>
          </w:p>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зарегистрированных в центре занятости</w:t>
            </w:r>
          </w:p>
        </w:tc>
        <w:tc>
          <w:tcPr>
            <w:tcW w:w="1308"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чел</w:t>
            </w:r>
          </w:p>
        </w:tc>
        <w:tc>
          <w:tcPr>
            <w:tcW w:w="1439"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0</w:t>
            </w:r>
          </w:p>
        </w:tc>
        <w:tc>
          <w:tcPr>
            <w:tcW w:w="126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0</w:t>
            </w:r>
          </w:p>
        </w:tc>
        <w:tc>
          <w:tcPr>
            <w:tcW w:w="112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3</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0</w:t>
            </w:r>
          </w:p>
        </w:tc>
        <w:tc>
          <w:tcPr>
            <w:tcW w:w="1277"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0</w:t>
            </w:r>
          </w:p>
        </w:tc>
        <w:tc>
          <w:tcPr>
            <w:tcW w:w="193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0</w:t>
            </w:r>
          </w:p>
        </w:tc>
      </w:tr>
      <w:tr w:rsidR="006C21E3">
        <w:trPr>
          <w:trHeight w:val="330"/>
        </w:trPr>
        <w:tc>
          <w:tcPr>
            <w:tcW w:w="539"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9</w:t>
            </w:r>
          </w:p>
        </w:tc>
        <w:tc>
          <w:tcPr>
            <w:tcW w:w="288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b/>
                <w:sz w:val="24"/>
                <w:szCs w:val="24"/>
              </w:rPr>
            </w:pPr>
            <w:r>
              <w:rPr>
                <w:rFonts w:ascii="Times New Roman" w:hAnsi="Times New Roman"/>
                <w:b/>
                <w:sz w:val="24"/>
                <w:szCs w:val="24"/>
              </w:rPr>
              <w:t>Развитие социальной сферы:</w:t>
            </w:r>
          </w:p>
        </w:tc>
        <w:tc>
          <w:tcPr>
            <w:tcW w:w="1308"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jc w:val="center"/>
              <w:rPr>
                <w:rFonts w:ascii="Times New Roman" w:hAnsi="Times New Roman"/>
                <w:sz w:val="24"/>
                <w:szCs w:val="24"/>
              </w:rPr>
            </w:pPr>
          </w:p>
        </w:tc>
        <w:tc>
          <w:tcPr>
            <w:tcW w:w="1439"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1261"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1126"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1277"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1936"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r>
      <w:tr w:rsidR="006C21E3">
        <w:trPr>
          <w:trHeight w:val="330"/>
        </w:trPr>
        <w:tc>
          <w:tcPr>
            <w:tcW w:w="539"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288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Численность детей в дошкольных учреждениях</w:t>
            </w:r>
          </w:p>
        </w:tc>
        <w:tc>
          <w:tcPr>
            <w:tcW w:w="1308"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чел</w:t>
            </w:r>
          </w:p>
        </w:tc>
        <w:tc>
          <w:tcPr>
            <w:tcW w:w="1439"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17</w:t>
            </w:r>
          </w:p>
        </w:tc>
        <w:tc>
          <w:tcPr>
            <w:tcW w:w="126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20</w:t>
            </w:r>
          </w:p>
        </w:tc>
        <w:tc>
          <w:tcPr>
            <w:tcW w:w="112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10</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20</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21</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22</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23</w:t>
            </w:r>
          </w:p>
        </w:tc>
        <w:tc>
          <w:tcPr>
            <w:tcW w:w="1277"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24</w:t>
            </w:r>
          </w:p>
        </w:tc>
        <w:tc>
          <w:tcPr>
            <w:tcW w:w="193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25</w:t>
            </w:r>
          </w:p>
        </w:tc>
      </w:tr>
      <w:tr w:rsidR="006C21E3">
        <w:trPr>
          <w:trHeight w:val="330"/>
        </w:trPr>
        <w:tc>
          <w:tcPr>
            <w:tcW w:w="539"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288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-количество мест (по проекту)</w:t>
            </w:r>
          </w:p>
        </w:tc>
        <w:tc>
          <w:tcPr>
            <w:tcW w:w="1308"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шт.</w:t>
            </w:r>
          </w:p>
        </w:tc>
        <w:tc>
          <w:tcPr>
            <w:tcW w:w="1439"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25</w:t>
            </w:r>
          </w:p>
        </w:tc>
        <w:tc>
          <w:tcPr>
            <w:tcW w:w="126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25</w:t>
            </w:r>
          </w:p>
        </w:tc>
        <w:tc>
          <w:tcPr>
            <w:tcW w:w="112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25</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25</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25</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25</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25</w:t>
            </w:r>
          </w:p>
        </w:tc>
        <w:tc>
          <w:tcPr>
            <w:tcW w:w="1277"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25</w:t>
            </w:r>
          </w:p>
        </w:tc>
        <w:tc>
          <w:tcPr>
            <w:tcW w:w="193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25</w:t>
            </w:r>
          </w:p>
        </w:tc>
      </w:tr>
      <w:tr w:rsidR="006C21E3">
        <w:trPr>
          <w:trHeight w:val="330"/>
        </w:trPr>
        <w:tc>
          <w:tcPr>
            <w:tcW w:w="539"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288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b/>
                <w:sz w:val="24"/>
                <w:szCs w:val="24"/>
              </w:rPr>
            </w:pPr>
            <w:r>
              <w:rPr>
                <w:rFonts w:ascii="Times New Roman" w:hAnsi="Times New Roman"/>
                <w:b/>
                <w:sz w:val="24"/>
                <w:szCs w:val="24"/>
              </w:rPr>
              <w:t>Численность учащихся:</w:t>
            </w:r>
          </w:p>
        </w:tc>
        <w:tc>
          <w:tcPr>
            <w:tcW w:w="1308"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jc w:val="center"/>
              <w:rPr>
                <w:rFonts w:ascii="Times New Roman" w:hAnsi="Times New Roman"/>
                <w:sz w:val="24"/>
                <w:szCs w:val="24"/>
              </w:rPr>
            </w:pPr>
          </w:p>
        </w:tc>
        <w:tc>
          <w:tcPr>
            <w:tcW w:w="1439"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1261"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1126"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1277"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1936"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r>
      <w:tr w:rsidR="006C21E3">
        <w:trPr>
          <w:trHeight w:val="330"/>
        </w:trPr>
        <w:tc>
          <w:tcPr>
            <w:tcW w:w="539"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288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-общеобразовательных школ</w:t>
            </w:r>
          </w:p>
        </w:tc>
        <w:tc>
          <w:tcPr>
            <w:tcW w:w="1308"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чел</w:t>
            </w:r>
          </w:p>
        </w:tc>
        <w:tc>
          <w:tcPr>
            <w:tcW w:w="1439"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52</w:t>
            </w:r>
          </w:p>
        </w:tc>
        <w:tc>
          <w:tcPr>
            <w:tcW w:w="126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47</w:t>
            </w:r>
          </w:p>
        </w:tc>
        <w:tc>
          <w:tcPr>
            <w:tcW w:w="112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43</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45</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45</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56</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56</w:t>
            </w:r>
          </w:p>
        </w:tc>
        <w:tc>
          <w:tcPr>
            <w:tcW w:w="1277"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60</w:t>
            </w:r>
          </w:p>
        </w:tc>
        <w:tc>
          <w:tcPr>
            <w:tcW w:w="193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60</w:t>
            </w:r>
          </w:p>
        </w:tc>
      </w:tr>
      <w:tr w:rsidR="006C21E3">
        <w:trPr>
          <w:trHeight w:val="330"/>
        </w:trPr>
        <w:tc>
          <w:tcPr>
            <w:tcW w:w="539"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288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b/>
                <w:sz w:val="24"/>
                <w:szCs w:val="24"/>
              </w:rPr>
              <w:t>Количество ФАПов</w:t>
            </w:r>
            <w:r>
              <w:rPr>
                <w:rFonts w:ascii="Times New Roman" w:hAnsi="Times New Roman"/>
                <w:sz w:val="24"/>
                <w:szCs w:val="24"/>
              </w:rPr>
              <w:t>:</w:t>
            </w:r>
          </w:p>
        </w:tc>
        <w:tc>
          <w:tcPr>
            <w:tcW w:w="1308"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шт.</w:t>
            </w:r>
          </w:p>
        </w:tc>
        <w:tc>
          <w:tcPr>
            <w:tcW w:w="1439"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2</w:t>
            </w:r>
          </w:p>
        </w:tc>
        <w:tc>
          <w:tcPr>
            <w:tcW w:w="126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2</w:t>
            </w:r>
          </w:p>
        </w:tc>
        <w:tc>
          <w:tcPr>
            <w:tcW w:w="112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2</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2</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2</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2</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2</w:t>
            </w:r>
          </w:p>
        </w:tc>
        <w:tc>
          <w:tcPr>
            <w:tcW w:w="1277"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2</w:t>
            </w:r>
          </w:p>
        </w:tc>
        <w:tc>
          <w:tcPr>
            <w:tcW w:w="193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2</w:t>
            </w:r>
          </w:p>
        </w:tc>
      </w:tr>
      <w:tr w:rsidR="006C21E3">
        <w:trPr>
          <w:trHeight w:val="330"/>
        </w:trPr>
        <w:tc>
          <w:tcPr>
            <w:tcW w:w="539"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288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-количество посещений</w:t>
            </w:r>
          </w:p>
        </w:tc>
        <w:tc>
          <w:tcPr>
            <w:tcW w:w="1308"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jc w:val="center"/>
              <w:rPr>
                <w:rFonts w:ascii="Times New Roman" w:hAnsi="Times New Roman"/>
                <w:sz w:val="24"/>
                <w:szCs w:val="24"/>
              </w:rPr>
            </w:pPr>
          </w:p>
        </w:tc>
        <w:tc>
          <w:tcPr>
            <w:tcW w:w="1439"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2571</w:t>
            </w:r>
          </w:p>
        </w:tc>
        <w:tc>
          <w:tcPr>
            <w:tcW w:w="126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2700</w:t>
            </w:r>
          </w:p>
        </w:tc>
        <w:tc>
          <w:tcPr>
            <w:tcW w:w="112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2650</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2 700</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2 650</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2 600</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2 600</w:t>
            </w:r>
          </w:p>
        </w:tc>
        <w:tc>
          <w:tcPr>
            <w:tcW w:w="1277"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2 602</w:t>
            </w:r>
          </w:p>
        </w:tc>
        <w:tc>
          <w:tcPr>
            <w:tcW w:w="193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2 602</w:t>
            </w:r>
          </w:p>
        </w:tc>
      </w:tr>
      <w:tr w:rsidR="006C21E3">
        <w:trPr>
          <w:trHeight w:val="330"/>
        </w:trPr>
        <w:tc>
          <w:tcPr>
            <w:tcW w:w="539"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288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b/>
                <w:sz w:val="24"/>
                <w:szCs w:val="24"/>
              </w:rPr>
            </w:pPr>
            <w:r>
              <w:rPr>
                <w:rFonts w:ascii="Times New Roman" w:hAnsi="Times New Roman"/>
                <w:b/>
                <w:sz w:val="24"/>
                <w:szCs w:val="24"/>
              </w:rPr>
              <w:t>Количество амбулаторий:</w:t>
            </w:r>
          </w:p>
        </w:tc>
        <w:tc>
          <w:tcPr>
            <w:tcW w:w="1308"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jc w:val="center"/>
              <w:rPr>
                <w:rFonts w:ascii="Times New Roman" w:hAnsi="Times New Roman"/>
                <w:sz w:val="24"/>
                <w:szCs w:val="24"/>
              </w:rPr>
            </w:pPr>
          </w:p>
        </w:tc>
        <w:tc>
          <w:tcPr>
            <w:tcW w:w="1439"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w:t>
            </w:r>
          </w:p>
        </w:tc>
        <w:tc>
          <w:tcPr>
            <w:tcW w:w="126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w:t>
            </w:r>
          </w:p>
        </w:tc>
        <w:tc>
          <w:tcPr>
            <w:tcW w:w="112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w:t>
            </w:r>
          </w:p>
        </w:tc>
        <w:tc>
          <w:tcPr>
            <w:tcW w:w="1277"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w:t>
            </w:r>
          </w:p>
        </w:tc>
        <w:tc>
          <w:tcPr>
            <w:tcW w:w="193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w:t>
            </w:r>
          </w:p>
        </w:tc>
      </w:tr>
      <w:tr w:rsidR="006C21E3">
        <w:trPr>
          <w:trHeight w:val="330"/>
        </w:trPr>
        <w:tc>
          <w:tcPr>
            <w:tcW w:w="539"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288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-количество мест</w:t>
            </w:r>
          </w:p>
        </w:tc>
        <w:tc>
          <w:tcPr>
            <w:tcW w:w="1308"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jc w:val="center"/>
              <w:rPr>
                <w:rFonts w:ascii="Times New Roman" w:hAnsi="Times New Roman"/>
                <w:sz w:val="24"/>
                <w:szCs w:val="24"/>
              </w:rPr>
            </w:pPr>
          </w:p>
        </w:tc>
        <w:tc>
          <w:tcPr>
            <w:tcW w:w="1439"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w:t>
            </w:r>
          </w:p>
        </w:tc>
        <w:tc>
          <w:tcPr>
            <w:tcW w:w="126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w:t>
            </w:r>
          </w:p>
        </w:tc>
        <w:tc>
          <w:tcPr>
            <w:tcW w:w="112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w:t>
            </w:r>
          </w:p>
        </w:tc>
        <w:tc>
          <w:tcPr>
            <w:tcW w:w="1277"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w:t>
            </w:r>
          </w:p>
        </w:tc>
        <w:tc>
          <w:tcPr>
            <w:tcW w:w="193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w:t>
            </w:r>
          </w:p>
        </w:tc>
      </w:tr>
      <w:tr w:rsidR="006C21E3">
        <w:trPr>
          <w:trHeight w:val="330"/>
        </w:trPr>
        <w:tc>
          <w:tcPr>
            <w:tcW w:w="539"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288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-количество посещений</w:t>
            </w:r>
          </w:p>
        </w:tc>
        <w:tc>
          <w:tcPr>
            <w:tcW w:w="1308"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jc w:val="center"/>
              <w:rPr>
                <w:rFonts w:ascii="Times New Roman" w:hAnsi="Times New Roman"/>
                <w:sz w:val="24"/>
                <w:szCs w:val="24"/>
              </w:rPr>
            </w:pPr>
          </w:p>
        </w:tc>
        <w:tc>
          <w:tcPr>
            <w:tcW w:w="1439"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w:t>
            </w:r>
          </w:p>
        </w:tc>
        <w:tc>
          <w:tcPr>
            <w:tcW w:w="126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w:t>
            </w:r>
          </w:p>
        </w:tc>
        <w:tc>
          <w:tcPr>
            <w:tcW w:w="112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w:t>
            </w:r>
          </w:p>
        </w:tc>
        <w:tc>
          <w:tcPr>
            <w:tcW w:w="1277"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w:t>
            </w:r>
          </w:p>
        </w:tc>
        <w:tc>
          <w:tcPr>
            <w:tcW w:w="193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w:t>
            </w:r>
          </w:p>
        </w:tc>
      </w:tr>
      <w:tr w:rsidR="006C21E3">
        <w:trPr>
          <w:trHeight w:val="330"/>
        </w:trPr>
        <w:tc>
          <w:tcPr>
            <w:tcW w:w="539"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288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b/>
                <w:sz w:val="24"/>
                <w:szCs w:val="24"/>
              </w:rPr>
            </w:pPr>
            <w:r>
              <w:rPr>
                <w:rFonts w:ascii="Times New Roman" w:hAnsi="Times New Roman"/>
                <w:b/>
                <w:sz w:val="24"/>
                <w:szCs w:val="24"/>
              </w:rPr>
              <w:t>Обеспеченность:</w:t>
            </w:r>
          </w:p>
        </w:tc>
        <w:tc>
          <w:tcPr>
            <w:tcW w:w="1308"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jc w:val="center"/>
              <w:rPr>
                <w:rFonts w:ascii="Times New Roman" w:hAnsi="Times New Roman"/>
                <w:sz w:val="24"/>
                <w:szCs w:val="24"/>
              </w:rPr>
            </w:pPr>
          </w:p>
        </w:tc>
        <w:tc>
          <w:tcPr>
            <w:tcW w:w="1439"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1261"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1126"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1277"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1936"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r>
      <w:tr w:rsidR="006C21E3">
        <w:trPr>
          <w:trHeight w:val="330"/>
        </w:trPr>
        <w:tc>
          <w:tcPr>
            <w:tcW w:w="539"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288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-врачами</w:t>
            </w:r>
          </w:p>
        </w:tc>
        <w:tc>
          <w:tcPr>
            <w:tcW w:w="1308"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jc w:val="center"/>
              <w:rPr>
                <w:rFonts w:ascii="Times New Roman" w:hAnsi="Times New Roman"/>
                <w:sz w:val="24"/>
                <w:szCs w:val="24"/>
              </w:rPr>
            </w:pPr>
          </w:p>
        </w:tc>
        <w:tc>
          <w:tcPr>
            <w:tcW w:w="1439"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w:t>
            </w:r>
          </w:p>
        </w:tc>
        <w:tc>
          <w:tcPr>
            <w:tcW w:w="126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w:t>
            </w:r>
          </w:p>
        </w:tc>
        <w:tc>
          <w:tcPr>
            <w:tcW w:w="112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w:t>
            </w:r>
          </w:p>
        </w:tc>
        <w:tc>
          <w:tcPr>
            <w:tcW w:w="1277"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w:t>
            </w:r>
          </w:p>
        </w:tc>
        <w:tc>
          <w:tcPr>
            <w:tcW w:w="193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w:t>
            </w:r>
          </w:p>
        </w:tc>
      </w:tr>
      <w:tr w:rsidR="006C21E3">
        <w:trPr>
          <w:trHeight w:val="330"/>
        </w:trPr>
        <w:tc>
          <w:tcPr>
            <w:tcW w:w="539"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288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-средним мед.персоналом</w:t>
            </w:r>
          </w:p>
        </w:tc>
        <w:tc>
          <w:tcPr>
            <w:tcW w:w="1308"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чел</w:t>
            </w:r>
          </w:p>
        </w:tc>
        <w:tc>
          <w:tcPr>
            <w:tcW w:w="1439"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2</w:t>
            </w:r>
          </w:p>
        </w:tc>
        <w:tc>
          <w:tcPr>
            <w:tcW w:w="126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1</w:t>
            </w:r>
          </w:p>
        </w:tc>
        <w:tc>
          <w:tcPr>
            <w:tcW w:w="112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1</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2</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2</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2</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2</w:t>
            </w:r>
          </w:p>
        </w:tc>
        <w:tc>
          <w:tcPr>
            <w:tcW w:w="1277"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2</w:t>
            </w:r>
          </w:p>
        </w:tc>
        <w:tc>
          <w:tcPr>
            <w:tcW w:w="193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2</w:t>
            </w:r>
          </w:p>
        </w:tc>
      </w:tr>
      <w:tr w:rsidR="006C21E3">
        <w:trPr>
          <w:trHeight w:val="330"/>
        </w:trPr>
        <w:tc>
          <w:tcPr>
            <w:tcW w:w="539"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288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b/>
                <w:sz w:val="24"/>
                <w:szCs w:val="24"/>
              </w:rPr>
            </w:pPr>
            <w:r>
              <w:rPr>
                <w:rFonts w:ascii="Times New Roman" w:hAnsi="Times New Roman"/>
                <w:b/>
                <w:sz w:val="24"/>
                <w:szCs w:val="24"/>
              </w:rPr>
              <w:t>Количество клубов</w:t>
            </w:r>
          </w:p>
        </w:tc>
        <w:tc>
          <w:tcPr>
            <w:tcW w:w="1308"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шт</w:t>
            </w:r>
          </w:p>
        </w:tc>
        <w:tc>
          <w:tcPr>
            <w:tcW w:w="1439"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2</w:t>
            </w:r>
          </w:p>
        </w:tc>
        <w:tc>
          <w:tcPr>
            <w:tcW w:w="126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2</w:t>
            </w:r>
          </w:p>
        </w:tc>
        <w:tc>
          <w:tcPr>
            <w:tcW w:w="112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2</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2</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2</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2</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2</w:t>
            </w:r>
          </w:p>
        </w:tc>
        <w:tc>
          <w:tcPr>
            <w:tcW w:w="1277"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2</w:t>
            </w:r>
          </w:p>
        </w:tc>
        <w:tc>
          <w:tcPr>
            <w:tcW w:w="193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2</w:t>
            </w:r>
          </w:p>
        </w:tc>
      </w:tr>
      <w:tr w:rsidR="006C21E3">
        <w:trPr>
          <w:trHeight w:val="330"/>
        </w:trPr>
        <w:tc>
          <w:tcPr>
            <w:tcW w:w="539"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288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b/>
                <w:sz w:val="24"/>
                <w:szCs w:val="24"/>
              </w:rPr>
            </w:pPr>
            <w:r>
              <w:rPr>
                <w:rFonts w:ascii="Times New Roman" w:hAnsi="Times New Roman"/>
                <w:b/>
                <w:sz w:val="24"/>
                <w:szCs w:val="24"/>
              </w:rPr>
              <w:t>Количество библиотек</w:t>
            </w:r>
          </w:p>
        </w:tc>
        <w:tc>
          <w:tcPr>
            <w:tcW w:w="1308"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шт</w:t>
            </w:r>
          </w:p>
        </w:tc>
        <w:tc>
          <w:tcPr>
            <w:tcW w:w="1439"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1</w:t>
            </w:r>
          </w:p>
        </w:tc>
        <w:tc>
          <w:tcPr>
            <w:tcW w:w="126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1</w:t>
            </w:r>
          </w:p>
        </w:tc>
        <w:tc>
          <w:tcPr>
            <w:tcW w:w="112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1</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1</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1</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1</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1</w:t>
            </w:r>
          </w:p>
        </w:tc>
        <w:tc>
          <w:tcPr>
            <w:tcW w:w="1277"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1</w:t>
            </w:r>
          </w:p>
        </w:tc>
        <w:tc>
          <w:tcPr>
            <w:tcW w:w="193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1</w:t>
            </w:r>
          </w:p>
        </w:tc>
      </w:tr>
      <w:tr w:rsidR="006C21E3">
        <w:trPr>
          <w:trHeight w:val="634"/>
        </w:trPr>
        <w:tc>
          <w:tcPr>
            <w:tcW w:w="539"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288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b/>
                <w:sz w:val="24"/>
                <w:szCs w:val="24"/>
              </w:rPr>
            </w:pPr>
            <w:r>
              <w:rPr>
                <w:rFonts w:ascii="Times New Roman" w:hAnsi="Times New Roman"/>
                <w:b/>
                <w:sz w:val="24"/>
                <w:szCs w:val="24"/>
              </w:rPr>
              <w:t>Численность пенсионеров</w:t>
            </w:r>
          </w:p>
        </w:tc>
        <w:tc>
          <w:tcPr>
            <w:tcW w:w="1308"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чел</w:t>
            </w:r>
          </w:p>
        </w:tc>
        <w:tc>
          <w:tcPr>
            <w:tcW w:w="1439"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143</w:t>
            </w:r>
          </w:p>
        </w:tc>
        <w:tc>
          <w:tcPr>
            <w:tcW w:w="126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123</w:t>
            </w:r>
          </w:p>
        </w:tc>
        <w:tc>
          <w:tcPr>
            <w:tcW w:w="112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164</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165</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165</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166</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167</w:t>
            </w:r>
          </w:p>
        </w:tc>
        <w:tc>
          <w:tcPr>
            <w:tcW w:w="1277"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168</w:t>
            </w:r>
          </w:p>
        </w:tc>
        <w:tc>
          <w:tcPr>
            <w:tcW w:w="193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168</w:t>
            </w:r>
          </w:p>
        </w:tc>
      </w:tr>
      <w:tr w:rsidR="006C21E3">
        <w:trPr>
          <w:trHeight w:val="330"/>
        </w:trPr>
        <w:tc>
          <w:tcPr>
            <w:tcW w:w="539"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10</w:t>
            </w:r>
          </w:p>
        </w:tc>
        <w:tc>
          <w:tcPr>
            <w:tcW w:w="288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b/>
                <w:sz w:val="24"/>
                <w:szCs w:val="24"/>
              </w:rPr>
            </w:pPr>
            <w:r>
              <w:rPr>
                <w:rFonts w:ascii="Times New Roman" w:hAnsi="Times New Roman"/>
                <w:b/>
                <w:sz w:val="24"/>
                <w:szCs w:val="24"/>
              </w:rPr>
              <w:t>ОХРАНА ОКРУЖАЮЩЕЙ СРЕДЫ:</w:t>
            </w:r>
          </w:p>
        </w:tc>
        <w:tc>
          <w:tcPr>
            <w:tcW w:w="1308"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jc w:val="center"/>
              <w:rPr>
                <w:rFonts w:ascii="Times New Roman" w:hAnsi="Times New Roman"/>
                <w:sz w:val="24"/>
                <w:szCs w:val="24"/>
              </w:rPr>
            </w:pPr>
          </w:p>
        </w:tc>
        <w:tc>
          <w:tcPr>
            <w:tcW w:w="1439"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1261"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1126"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1277"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1936"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r>
      <w:tr w:rsidR="006C21E3">
        <w:trPr>
          <w:trHeight w:val="573"/>
        </w:trPr>
        <w:tc>
          <w:tcPr>
            <w:tcW w:w="539"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288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-наличие водопровода</w:t>
            </w:r>
          </w:p>
          <w:p w:rsidR="006C21E3" w:rsidRDefault="006C21E3">
            <w:pPr>
              <w:widowControl w:val="0"/>
              <w:spacing w:after="0" w:line="240" w:lineRule="auto"/>
              <w:rPr>
                <w:rFonts w:ascii="Times New Roman" w:hAnsi="Times New Roman"/>
                <w:sz w:val="24"/>
                <w:szCs w:val="24"/>
              </w:rPr>
            </w:pPr>
          </w:p>
        </w:tc>
        <w:tc>
          <w:tcPr>
            <w:tcW w:w="1308"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Кол-во сел.</w:t>
            </w:r>
          </w:p>
        </w:tc>
        <w:tc>
          <w:tcPr>
            <w:tcW w:w="1439"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2</w:t>
            </w:r>
          </w:p>
        </w:tc>
        <w:tc>
          <w:tcPr>
            <w:tcW w:w="126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2</w:t>
            </w:r>
          </w:p>
        </w:tc>
        <w:tc>
          <w:tcPr>
            <w:tcW w:w="112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2</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2</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2</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2</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2</w:t>
            </w:r>
          </w:p>
        </w:tc>
        <w:tc>
          <w:tcPr>
            <w:tcW w:w="1277"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2</w:t>
            </w:r>
          </w:p>
        </w:tc>
        <w:tc>
          <w:tcPr>
            <w:tcW w:w="193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2</w:t>
            </w:r>
          </w:p>
        </w:tc>
      </w:tr>
      <w:tr w:rsidR="006C21E3">
        <w:trPr>
          <w:trHeight w:val="330"/>
        </w:trPr>
        <w:tc>
          <w:tcPr>
            <w:tcW w:w="539" w:type="dxa"/>
            <w:tcBorders>
              <w:top w:val="single" w:sz="4" w:space="0" w:color="000000"/>
              <w:left w:val="single" w:sz="4" w:space="0" w:color="000000"/>
              <w:bottom w:val="single" w:sz="4" w:space="0" w:color="000000"/>
              <w:right w:val="single" w:sz="4" w:space="0" w:color="000000"/>
            </w:tcBorders>
          </w:tcPr>
          <w:p w:rsidR="006C21E3" w:rsidRDefault="006C21E3">
            <w:pPr>
              <w:widowControl w:val="0"/>
              <w:spacing w:after="0" w:line="240" w:lineRule="auto"/>
              <w:rPr>
                <w:rFonts w:ascii="Times New Roman" w:hAnsi="Times New Roman"/>
                <w:sz w:val="24"/>
                <w:szCs w:val="24"/>
              </w:rPr>
            </w:pPr>
          </w:p>
        </w:tc>
        <w:tc>
          <w:tcPr>
            <w:tcW w:w="288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-протяженность водопровода</w:t>
            </w:r>
          </w:p>
        </w:tc>
        <w:tc>
          <w:tcPr>
            <w:tcW w:w="1308"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jc w:val="center"/>
              <w:rPr>
                <w:rFonts w:ascii="Times New Roman" w:hAnsi="Times New Roman"/>
                <w:sz w:val="24"/>
                <w:szCs w:val="24"/>
              </w:rPr>
            </w:pPr>
            <w:r>
              <w:rPr>
                <w:rFonts w:ascii="Times New Roman" w:hAnsi="Times New Roman"/>
                <w:sz w:val="24"/>
                <w:szCs w:val="24"/>
              </w:rPr>
              <w:t>км</w:t>
            </w:r>
          </w:p>
        </w:tc>
        <w:tc>
          <w:tcPr>
            <w:tcW w:w="1439"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12</w:t>
            </w:r>
          </w:p>
        </w:tc>
        <w:tc>
          <w:tcPr>
            <w:tcW w:w="1261"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12</w:t>
            </w:r>
          </w:p>
        </w:tc>
        <w:tc>
          <w:tcPr>
            <w:tcW w:w="112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12</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12</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12</w:t>
            </w:r>
          </w:p>
        </w:tc>
        <w:tc>
          <w:tcPr>
            <w:tcW w:w="1135"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12</w:t>
            </w:r>
          </w:p>
        </w:tc>
        <w:tc>
          <w:tcPr>
            <w:tcW w:w="1133"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12</w:t>
            </w:r>
          </w:p>
        </w:tc>
        <w:tc>
          <w:tcPr>
            <w:tcW w:w="1277"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12</w:t>
            </w:r>
          </w:p>
        </w:tc>
        <w:tc>
          <w:tcPr>
            <w:tcW w:w="1936" w:type="dxa"/>
            <w:tcBorders>
              <w:top w:val="single" w:sz="4" w:space="0" w:color="000000"/>
              <w:left w:val="single" w:sz="4" w:space="0" w:color="000000"/>
              <w:bottom w:val="single" w:sz="4" w:space="0" w:color="000000"/>
              <w:right w:val="single" w:sz="4" w:space="0" w:color="000000"/>
            </w:tcBorders>
          </w:tcPr>
          <w:p w:rsidR="006C21E3" w:rsidRDefault="00040938">
            <w:pPr>
              <w:widowControl w:val="0"/>
              <w:spacing w:after="0" w:line="240" w:lineRule="auto"/>
              <w:rPr>
                <w:rFonts w:ascii="Times New Roman" w:hAnsi="Times New Roman"/>
                <w:sz w:val="24"/>
                <w:szCs w:val="24"/>
              </w:rPr>
            </w:pPr>
            <w:r>
              <w:rPr>
                <w:rFonts w:ascii="Times New Roman" w:hAnsi="Times New Roman"/>
                <w:sz w:val="24"/>
                <w:szCs w:val="24"/>
              </w:rPr>
              <w:t>12</w:t>
            </w:r>
          </w:p>
        </w:tc>
      </w:tr>
    </w:tbl>
    <w:p w:rsidR="006C21E3" w:rsidRDefault="006C21E3">
      <w:pPr>
        <w:sectPr w:rsidR="006C21E3">
          <w:pgSz w:w="16838" w:h="11906" w:orient="landscape"/>
          <w:pgMar w:top="1701" w:right="1134" w:bottom="851" w:left="1134" w:header="0" w:footer="0" w:gutter="0"/>
          <w:cols w:space="720"/>
          <w:formProt w:val="0"/>
          <w:docGrid w:linePitch="100" w:charSpace="4096"/>
        </w:sectPr>
      </w:pPr>
    </w:p>
    <w:p w:rsidR="006C21E3" w:rsidRDefault="00040938">
      <w:pPr>
        <w:spacing w:after="0"/>
        <w:jc w:val="right"/>
        <w:rPr>
          <w:rFonts w:ascii="Times New Roman" w:hAnsi="Times New Roman"/>
          <w:sz w:val="28"/>
          <w:szCs w:val="28"/>
        </w:rPr>
      </w:pPr>
      <w:r>
        <w:rPr>
          <w:rFonts w:ascii="Times New Roman" w:hAnsi="Times New Roman"/>
          <w:sz w:val="28"/>
          <w:szCs w:val="28"/>
        </w:rPr>
        <w:lastRenderedPageBreak/>
        <w:t>Приложение № 3</w:t>
      </w:r>
    </w:p>
    <w:p w:rsidR="006C21E3" w:rsidRDefault="00040938">
      <w:pPr>
        <w:spacing w:after="0"/>
        <w:jc w:val="right"/>
        <w:rPr>
          <w:rFonts w:ascii="Times New Roman" w:hAnsi="Times New Roman"/>
          <w:sz w:val="28"/>
          <w:szCs w:val="28"/>
        </w:rPr>
      </w:pPr>
      <w:r>
        <w:rPr>
          <w:rFonts w:ascii="Times New Roman" w:hAnsi="Times New Roman"/>
          <w:sz w:val="28"/>
          <w:szCs w:val="28"/>
        </w:rPr>
        <w:t>к постановлению администрации  МО</w:t>
      </w:r>
    </w:p>
    <w:p w:rsidR="006C21E3" w:rsidRDefault="00040938">
      <w:pPr>
        <w:spacing w:after="0"/>
        <w:jc w:val="right"/>
        <w:rPr>
          <w:rFonts w:ascii="Times New Roman" w:hAnsi="Times New Roman"/>
          <w:sz w:val="28"/>
          <w:szCs w:val="28"/>
        </w:rPr>
      </w:pPr>
      <w:r>
        <w:rPr>
          <w:rFonts w:ascii="Times New Roman" w:hAnsi="Times New Roman"/>
          <w:sz w:val="28"/>
          <w:szCs w:val="28"/>
        </w:rPr>
        <w:t>Надеждинский сельсовет</w:t>
      </w:r>
    </w:p>
    <w:p w:rsidR="006C21E3" w:rsidRDefault="00040938">
      <w:pPr>
        <w:spacing w:after="0"/>
        <w:jc w:val="right"/>
        <w:rPr>
          <w:sz w:val="28"/>
          <w:szCs w:val="28"/>
        </w:rPr>
      </w:pPr>
      <w:r>
        <w:rPr>
          <w:rFonts w:ascii="Times New Roman" w:hAnsi="Times New Roman"/>
          <w:sz w:val="28"/>
          <w:szCs w:val="28"/>
        </w:rPr>
        <w:t>от 13.11. 2023  № 71-п</w:t>
      </w:r>
    </w:p>
    <w:p w:rsidR="006C21E3" w:rsidRDefault="00040938">
      <w:pPr>
        <w:spacing w:after="120" w:line="240" w:lineRule="auto"/>
        <w:ind w:left="283" w:hanging="180"/>
        <w:jc w:val="center"/>
        <w:rPr>
          <w:rFonts w:ascii="Times New Roman" w:hAnsi="Times New Roman"/>
          <w:sz w:val="28"/>
          <w:szCs w:val="28"/>
        </w:rPr>
      </w:pPr>
      <w:r>
        <w:rPr>
          <w:rFonts w:ascii="Times New Roman" w:hAnsi="Times New Roman"/>
          <w:sz w:val="28"/>
          <w:szCs w:val="28"/>
        </w:rPr>
        <w:t>Пояснительная записка</w:t>
      </w:r>
    </w:p>
    <w:p w:rsidR="006C21E3" w:rsidRDefault="00040938">
      <w:pPr>
        <w:spacing w:after="120" w:line="240" w:lineRule="auto"/>
        <w:ind w:left="283" w:hanging="180"/>
        <w:jc w:val="center"/>
        <w:rPr>
          <w:rFonts w:ascii="Times New Roman" w:hAnsi="Times New Roman"/>
          <w:sz w:val="28"/>
          <w:szCs w:val="28"/>
        </w:rPr>
      </w:pPr>
      <w:r>
        <w:rPr>
          <w:rFonts w:ascii="Times New Roman" w:hAnsi="Times New Roman"/>
          <w:sz w:val="28"/>
          <w:szCs w:val="28"/>
        </w:rPr>
        <w:t>к прогнозу социально-экономического развития</w:t>
      </w:r>
    </w:p>
    <w:p w:rsidR="006C21E3" w:rsidRDefault="00040938">
      <w:pPr>
        <w:spacing w:after="120" w:line="240" w:lineRule="auto"/>
        <w:ind w:left="283" w:hanging="180"/>
        <w:jc w:val="center"/>
        <w:rPr>
          <w:rFonts w:ascii="Times New Roman" w:hAnsi="Times New Roman"/>
          <w:sz w:val="28"/>
          <w:szCs w:val="28"/>
        </w:rPr>
      </w:pPr>
      <w:r>
        <w:rPr>
          <w:rFonts w:ascii="Times New Roman" w:hAnsi="Times New Roman"/>
          <w:sz w:val="28"/>
          <w:szCs w:val="28"/>
        </w:rPr>
        <w:t>муниципального образования Надеждинский сельсовет</w:t>
      </w:r>
    </w:p>
    <w:p w:rsidR="006C21E3" w:rsidRDefault="00040938">
      <w:pPr>
        <w:spacing w:after="120" w:line="240" w:lineRule="auto"/>
        <w:ind w:left="283" w:hanging="180"/>
        <w:jc w:val="center"/>
        <w:rPr>
          <w:rFonts w:ascii="Times New Roman" w:hAnsi="Times New Roman"/>
          <w:sz w:val="28"/>
          <w:szCs w:val="28"/>
        </w:rPr>
      </w:pPr>
      <w:r>
        <w:rPr>
          <w:rFonts w:ascii="Times New Roman" w:hAnsi="Times New Roman"/>
          <w:sz w:val="28"/>
          <w:szCs w:val="28"/>
        </w:rPr>
        <w:t>Саракташского района Оренбургской области на период 2024 – 2026 годы</w:t>
      </w:r>
    </w:p>
    <w:p w:rsidR="006C21E3" w:rsidRDefault="00040938">
      <w:pPr>
        <w:spacing w:after="120" w:line="480" w:lineRule="auto"/>
        <w:ind w:left="283" w:hanging="180"/>
        <w:jc w:val="center"/>
        <w:rPr>
          <w:rFonts w:ascii="Times New Roman" w:hAnsi="Times New Roman"/>
          <w:b/>
          <w:bCs/>
          <w:sz w:val="28"/>
          <w:szCs w:val="28"/>
        </w:rPr>
      </w:pPr>
      <w:r>
        <w:rPr>
          <w:rFonts w:ascii="Times New Roman" w:hAnsi="Times New Roman"/>
          <w:b/>
          <w:bCs/>
          <w:sz w:val="28"/>
          <w:szCs w:val="28"/>
        </w:rPr>
        <w:t>Демографическая ситуация.</w:t>
      </w:r>
    </w:p>
    <w:p w:rsidR="006C21E3" w:rsidRDefault="00040938">
      <w:pPr>
        <w:spacing w:after="75"/>
        <w:jc w:val="both"/>
        <w:rPr>
          <w:rFonts w:ascii="Times New Roman" w:hAnsi="Times New Roman"/>
          <w:b/>
          <w:i/>
          <w:sz w:val="28"/>
          <w:szCs w:val="28"/>
        </w:rPr>
      </w:pPr>
      <w:r>
        <w:rPr>
          <w:rFonts w:ascii="Times New Roman" w:hAnsi="Times New Roman"/>
          <w:sz w:val="28"/>
          <w:szCs w:val="28"/>
        </w:rPr>
        <w:t>Демографическая ситуация в муниципальном  образовании Надеждинский сельсовет характеризуется небольшим повышением численности населения. Одна из причин низкой рождаемости старение населения и повышение доли населения старше трудоспособного возраста.</w:t>
      </w:r>
    </w:p>
    <w:p w:rsidR="006C21E3" w:rsidRDefault="00040938">
      <w:pPr>
        <w:ind w:firstLine="708"/>
        <w:jc w:val="both"/>
        <w:rPr>
          <w:rFonts w:ascii="Times New Roman" w:hAnsi="Times New Roman"/>
          <w:sz w:val="28"/>
          <w:szCs w:val="28"/>
        </w:rPr>
      </w:pPr>
      <w:r>
        <w:rPr>
          <w:rFonts w:ascii="Times New Roman" w:hAnsi="Times New Roman"/>
          <w:bCs/>
          <w:sz w:val="28"/>
          <w:szCs w:val="28"/>
        </w:rPr>
        <w:t xml:space="preserve">На сегодняшний день зарегистрировано 489 чел. на 01.01.2024 года численность населения должна составить </w:t>
      </w:r>
      <w:r>
        <w:rPr>
          <w:rFonts w:ascii="Times New Roman" w:hAnsi="Times New Roman"/>
          <w:sz w:val="28"/>
          <w:szCs w:val="28"/>
          <w:u w:val="single"/>
        </w:rPr>
        <w:t>489</w:t>
      </w:r>
      <w:r>
        <w:rPr>
          <w:rFonts w:ascii="Times New Roman" w:hAnsi="Times New Roman"/>
          <w:bCs/>
          <w:sz w:val="28"/>
          <w:szCs w:val="28"/>
        </w:rPr>
        <w:t xml:space="preserve"> человек.  </w:t>
      </w:r>
    </w:p>
    <w:p w:rsidR="006C21E3" w:rsidRDefault="00040938">
      <w:pPr>
        <w:spacing w:after="120" w:line="240" w:lineRule="auto"/>
        <w:ind w:left="283" w:hanging="180"/>
        <w:rPr>
          <w:rFonts w:ascii="Times New Roman" w:hAnsi="Times New Roman"/>
          <w:b/>
          <w:bCs/>
          <w:sz w:val="28"/>
          <w:szCs w:val="28"/>
        </w:rPr>
      </w:pPr>
      <w:r>
        <w:rPr>
          <w:rFonts w:ascii="Times New Roman" w:hAnsi="Times New Roman"/>
          <w:b/>
          <w:bCs/>
          <w:sz w:val="28"/>
          <w:szCs w:val="28"/>
        </w:rPr>
        <w:t>Промышленность, транспорт.</w:t>
      </w:r>
    </w:p>
    <w:p w:rsidR="006C21E3" w:rsidRDefault="00040938">
      <w:pPr>
        <w:spacing w:after="120" w:line="240" w:lineRule="auto"/>
        <w:jc w:val="both"/>
        <w:rPr>
          <w:rFonts w:ascii="Times New Roman" w:hAnsi="Times New Roman"/>
          <w:sz w:val="32"/>
          <w:szCs w:val="28"/>
        </w:rPr>
      </w:pPr>
      <w:r>
        <w:rPr>
          <w:rFonts w:ascii="Times New Roman" w:hAnsi="Times New Roman"/>
          <w:sz w:val="28"/>
          <w:szCs w:val="24"/>
        </w:rPr>
        <w:t xml:space="preserve">В Надеждинском  сельском поселении промышленных предприятий в настоящее время нет. В ближайшие годы пока не прогнозируется открытие какого-либо промышленного производства. Нет  также и транспортных предприятий. Пассажирские перевозки осуществляются  автотранспортом через частное такси.  </w:t>
      </w:r>
    </w:p>
    <w:p w:rsidR="006C21E3" w:rsidRDefault="00040938">
      <w:pPr>
        <w:tabs>
          <w:tab w:val="left" w:pos="880"/>
        </w:tabs>
        <w:ind w:hanging="180"/>
        <w:jc w:val="center"/>
        <w:rPr>
          <w:rFonts w:ascii="Times New Roman" w:hAnsi="Times New Roman"/>
          <w:sz w:val="28"/>
          <w:szCs w:val="28"/>
        </w:rPr>
      </w:pPr>
      <w:r>
        <w:rPr>
          <w:rFonts w:ascii="Times New Roman" w:hAnsi="Times New Roman"/>
          <w:b/>
          <w:bCs/>
          <w:sz w:val="28"/>
          <w:szCs w:val="28"/>
        </w:rPr>
        <w:t>Сельское хозяйство</w:t>
      </w:r>
      <w:r>
        <w:rPr>
          <w:rFonts w:ascii="Times New Roman" w:hAnsi="Times New Roman"/>
          <w:sz w:val="28"/>
          <w:szCs w:val="28"/>
        </w:rPr>
        <w:t>.</w:t>
      </w:r>
    </w:p>
    <w:p w:rsidR="006C21E3" w:rsidRDefault="00040938">
      <w:pPr>
        <w:spacing w:after="120" w:line="240" w:lineRule="auto"/>
        <w:ind w:left="283" w:firstLine="708"/>
        <w:jc w:val="both"/>
        <w:rPr>
          <w:rFonts w:ascii="Times New Roman" w:hAnsi="Times New Roman"/>
          <w:sz w:val="28"/>
          <w:szCs w:val="28"/>
        </w:rPr>
      </w:pPr>
      <w:r>
        <w:rPr>
          <w:rFonts w:ascii="Times New Roman" w:hAnsi="Times New Roman"/>
          <w:sz w:val="28"/>
          <w:szCs w:val="24"/>
        </w:rPr>
        <w:t xml:space="preserve">На территории муниципального образования Надеждинский  сельсовет зарегистрированы  </w:t>
      </w:r>
      <w:r>
        <w:rPr>
          <w:rFonts w:ascii="Times New Roman" w:hAnsi="Times New Roman"/>
          <w:sz w:val="28"/>
          <w:szCs w:val="24"/>
          <w:u w:val="single"/>
        </w:rPr>
        <w:t>133</w:t>
      </w:r>
      <w:r>
        <w:rPr>
          <w:rFonts w:ascii="Times New Roman" w:hAnsi="Times New Roman"/>
          <w:sz w:val="28"/>
          <w:szCs w:val="24"/>
        </w:rPr>
        <w:t xml:space="preserve"> личных подсобных хозяйств граждан. Граждане ведут подсобные хозяйства, занимаются откормом  молодняка, свиней, птицы, выращиванием овощей, фруктов. </w:t>
      </w:r>
      <w:r>
        <w:rPr>
          <w:rFonts w:ascii="Times New Roman" w:hAnsi="Times New Roman"/>
          <w:sz w:val="28"/>
          <w:szCs w:val="28"/>
        </w:rPr>
        <w:t xml:space="preserve">Выращенные овощи, фрукты, произведенное мясо, молоко, яйца и другая сельскохозяйственная продукция реализуются и идут на собственное потребление, что в основном обеспечивает их доход. </w:t>
      </w:r>
    </w:p>
    <w:p w:rsidR="006C21E3" w:rsidRDefault="00040938">
      <w:pPr>
        <w:spacing w:after="120" w:line="240" w:lineRule="auto"/>
        <w:ind w:left="283" w:firstLine="708"/>
        <w:jc w:val="both"/>
        <w:rPr>
          <w:rFonts w:ascii="Times New Roman" w:hAnsi="Times New Roman"/>
          <w:sz w:val="28"/>
          <w:szCs w:val="24"/>
        </w:rPr>
      </w:pPr>
      <w:r>
        <w:rPr>
          <w:rFonts w:ascii="Times New Roman" w:hAnsi="Times New Roman"/>
          <w:sz w:val="28"/>
          <w:szCs w:val="24"/>
        </w:rPr>
        <w:t>На территории работает сельскохозяйственное предприятие ООО  «Колос», в котором  трудоустроено 14 человека, ООО «АгроСакмара»- 6. В ООО «Колос», ООО «АгроСакмара» занимаются животноводством, растениеводством. Выращивают зерновые культуры, подсолнечник, многолетние травы.</w:t>
      </w:r>
    </w:p>
    <w:p w:rsidR="006C21E3" w:rsidRDefault="00040938">
      <w:pPr>
        <w:spacing w:beforeAutospacing="1" w:afterAutospacing="1" w:line="240" w:lineRule="auto"/>
        <w:jc w:val="both"/>
        <w:rPr>
          <w:rFonts w:ascii="Times New Roman" w:hAnsi="Times New Roman"/>
          <w:sz w:val="28"/>
          <w:szCs w:val="28"/>
        </w:rPr>
      </w:pPr>
      <w:r>
        <w:rPr>
          <w:rFonts w:ascii="Times New Roman" w:hAnsi="Times New Roman"/>
          <w:sz w:val="28"/>
          <w:szCs w:val="28"/>
        </w:rPr>
        <w:t>Основной  задачей  в  сельском    хозяйстве    на  2024 – 2026  годы   будет содействие   сохранению   и развитию  сельскохозяйственного  производства    на  сельских  территориях  </w:t>
      </w:r>
      <w:r>
        <w:rPr>
          <w:rFonts w:ascii="Times New Roman" w:hAnsi="Times New Roman"/>
          <w:sz w:val="28"/>
          <w:szCs w:val="28"/>
        </w:rPr>
        <w:lastRenderedPageBreak/>
        <w:t xml:space="preserve"> в   виде   коллективных, крестьянских   (фермерских)   и  личных  подсобных  хозяйств и  привлечение квалифицированных руководителей,  специалистов, рабочих.</w:t>
      </w:r>
    </w:p>
    <w:p w:rsidR="006C21E3" w:rsidRDefault="00040938">
      <w:pPr>
        <w:spacing w:after="120" w:line="480" w:lineRule="auto"/>
        <w:ind w:left="283" w:hanging="180"/>
        <w:rPr>
          <w:rFonts w:ascii="Times New Roman" w:hAnsi="Times New Roman"/>
          <w:b/>
          <w:sz w:val="28"/>
          <w:szCs w:val="28"/>
        </w:rPr>
      </w:pPr>
      <w:r>
        <w:rPr>
          <w:rFonts w:ascii="Times New Roman" w:hAnsi="Times New Roman"/>
          <w:b/>
          <w:sz w:val="28"/>
          <w:szCs w:val="28"/>
        </w:rPr>
        <w:t>Занятость. Трудовые ресурсы. Уровень доходов.</w:t>
      </w:r>
    </w:p>
    <w:p w:rsidR="006C21E3" w:rsidRDefault="00040938">
      <w:pPr>
        <w:spacing w:after="120" w:line="240" w:lineRule="auto"/>
        <w:ind w:left="283" w:firstLine="708"/>
        <w:jc w:val="both"/>
        <w:rPr>
          <w:rFonts w:ascii="Times New Roman" w:hAnsi="Times New Roman"/>
          <w:sz w:val="28"/>
          <w:szCs w:val="28"/>
        </w:rPr>
      </w:pPr>
      <w:r>
        <w:rPr>
          <w:rFonts w:ascii="Times New Roman" w:hAnsi="Times New Roman"/>
          <w:sz w:val="28"/>
          <w:szCs w:val="28"/>
        </w:rPr>
        <w:t xml:space="preserve">В связи с неблагополучной обстановкой в хозяйстве, банкротством, недостаточным количеством рабочих мест,  низким уровнем оплаты трудочасти лиц трудоспособного возраста, обладающих определенным опытом  выезжает на постоянную или сезонную работу в другие районы области. Для решения данной проблемы необходимо повысить количество рабочих мест, расширять работу сельскохозяйственного предприятия, развивать предпринимательство. </w:t>
      </w:r>
    </w:p>
    <w:p w:rsidR="006C21E3" w:rsidRDefault="00040938">
      <w:pPr>
        <w:spacing w:after="120" w:line="240" w:lineRule="auto"/>
        <w:ind w:left="283" w:firstLine="708"/>
        <w:jc w:val="both"/>
        <w:rPr>
          <w:rFonts w:ascii="Times New Roman" w:hAnsi="Times New Roman"/>
          <w:sz w:val="28"/>
          <w:szCs w:val="28"/>
        </w:rPr>
      </w:pPr>
      <w:r>
        <w:rPr>
          <w:rFonts w:ascii="Times New Roman" w:hAnsi="Times New Roman"/>
          <w:sz w:val="28"/>
          <w:szCs w:val="28"/>
        </w:rPr>
        <w:t xml:space="preserve">Есть жители трудоспособного возраста, которые не трудоустроены, занимается только личными подсобными хозяйствами. В результате  сельскохозяйственная продукция реализуется и идет на собственное потребление, что обеспечивает их доход. </w:t>
      </w:r>
    </w:p>
    <w:p w:rsidR="006C21E3" w:rsidRDefault="00040938">
      <w:pPr>
        <w:spacing w:line="240" w:lineRule="auto"/>
        <w:ind w:firstLine="708"/>
        <w:jc w:val="both"/>
        <w:rPr>
          <w:rFonts w:ascii="Times New Roman" w:hAnsi="Times New Roman"/>
          <w:sz w:val="28"/>
          <w:szCs w:val="28"/>
        </w:rPr>
      </w:pPr>
      <w:r>
        <w:rPr>
          <w:rFonts w:ascii="Times New Roman" w:hAnsi="Times New Roman"/>
          <w:sz w:val="28"/>
          <w:szCs w:val="28"/>
        </w:rPr>
        <w:t xml:space="preserve">Задачи, стоящие перед администрацией  Надеждинского  сельского поселения,  организациями и учреждениями на 2023 год будут направлены на выполнение мероприятий, включенных в Программу социально-экономического развития Саракташского  района на 2024 год, обеспечение темпов роста сельскохозяйственного производства, розничного товарооборота, реконструкцию автодорог. Также будут приняты меры по увеличению доходной базы бюджета поселения за счет рационального и эффективного использования  муниципальной собственности,  целевого использования бюджетных средств, предусмотренных бюджетом поселения на 2024 год.  </w:t>
      </w:r>
    </w:p>
    <w:p w:rsidR="006C21E3" w:rsidRDefault="00040938">
      <w:pPr>
        <w:spacing w:line="240" w:lineRule="auto"/>
        <w:ind w:hanging="180"/>
        <w:jc w:val="center"/>
        <w:rPr>
          <w:rFonts w:ascii="Times New Roman" w:hAnsi="Times New Roman"/>
          <w:b/>
          <w:bCs/>
          <w:color w:val="000000"/>
          <w:sz w:val="28"/>
          <w:szCs w:val="28"/>
        </w:rPr>
      </w:pPr>
      <w:r>
        <w:rPr>
          <w:rFonts w:ascii="Times New Roman" w:hAnsi="Times New Roman"/>
          <w:b/>
          <w:bCs/>
          <w:color w:val="000000"/>
          <w:sz w:val="28"/>
          <w:szCs w:val="28"/>
        </w:rPr>
        <w:t>Дорожное хозяйство.</w:t>
      </w:r>
    </w:p>
    <w:p w:rsidR="006C21E3" w:rsidRDefault="00040938">
      <w:pPr>
        <w:spacing w:beforeAutospacing="1" w:afterAutospacing="1" w:line="240" w:lineRule="auto"/>
        <w:jc w:val="both"/>
        <w:rPr>
          <w:rFonts w:ascii="Times New Roman" w:hAnsi="Times New Roman"/>
          <w:sz w:val="28"/>
          <w:szCs w:val="28"/>
        </w:rPr>
      </w:pPr>
      <w:r>
        <w:rPr>
          <w:rFonts w:ascii="Times New Roman" w:hAnsi="Times New Roman"/>
          <w:b/>
          <w:bCs/>
          <w:color w:val="000000"/>
          <w:sz w:val="28"/>
          <w:szCs w:val="28"/>
        </w:rPr>
        <w:tab/>
      </w:r>
      <w:r>
        <w:rPr>
          <w:rFonts w:ascii="Times New Roman" w:hAnsi="Times New Roman"/>
          <w:b/>
          <w:bCs/>
          <w:color w:val="000000"/>
          <w:sz w:val="28"/>
          <w:szCs w:val="28"/>
        </w:rPr>
        <w:tab/>
      </w:r>
      <w:r>
        <w:rPr>
          <w:rFonts w:ascii="Times New Roman" w:hAnsi="Times New Roman"/>
          <w:color w:val="000000"/>
          <w:sz w:val="28"/>
          <w:szCs w:val="28"/>
        </w:rPr>
        <w:t xml:space="preserve">Дорогу от трассы 46 км. до сел </w:t>
      </w:r>
      <w:r>
        <w:rPr>
          <w:rFonts w:ascii="Times New Roman" w:hAnsi="Times New Roman"/>
          <w:sz w:val="28"/>
          <w:szCs w:val="28"/>
        </w:rPr>
        <w:t>Надеждинского сельсовета</w:t>
      </w:r>
      <w:r>
        <w:rPr>
          <w:rFonts w:ascii="Times New Roman" w:hAnsi="Times New Roman"/>
          <w:color w:val="000000"/>
          <w:sz w:val="28"/>
          <w:szCs w:val="28"/>
        </w:rPr>
        <w:t xml:space="preserve"> обслуживает ДРСУ Саракташкого района.  С районным центром сёла </w:t>
      </w:r>
      <w:r>
        <w:rPr>
          <w:rFonts w:ascii="Times New Roman" w:hAnsi="Times New Roman"/>
          <w:sz w:val="28"/>
          <w:szCs w:val="28"/>
        </w:rPr>
        <w:t>Надеждинкого  сельсовета</w:t>
      </w:r>
      <w:r>
        <w:rPr>
          <w:rFonts w:ascii="Times New Roman" w:hAnsi="Times New Roman"/>
          <w:color w:val="000000"/>
          <w:sz w:val="28"/>
          <w:szCs w:val="28"/>
        </w:rPr>
        <w:t xml:space="preserve"> связаны насыпной дорогой протяженностью  46 км, от п. Саракташ до сел Надеждинка, Яковлевка, х. Туркестан. Объем финансирования содержания дорог недостаточен, что приводит к интенсивному износу имеющихся дорог и мостов, требуется ремонт дорог общего пользования на участке Гавриловка – Яковлевка, 2-Александровка- Надеждинка.  В 2023 году в зимнее время проводилась регулярная очистка дорог по селам от снега. На дорогах общего пользования работы велись работниками ДРСУ Саракташкого района, на местных дорогах привлекалась техника ООО «Колос»  по согласованию  с руководством ООО «Колос»». В селах муниципального образования проводилось грейдирование дорог. Все указанные работы были произведены при минимальном привлечении бюджетных средств. </w:t>
      </w:r>
      <w:r>
        <w:rPr>
          <w:rFonts w:ascii="Times New Roman" w:hAnsi="Times New Roman"/>
          <w:sz w:val="28"/>
          <w:szCs w:val="28"/>
        </w:rPr>
        <w:t xml:space="preserve">Продолжается  работа по оформлению автомобильных </w:t>
      </w:r>
      <w:r>
        <w:rPr>
          <w:rFonts w:ascii="Times New Roman" w:hAnsi="Times New Roman"/>
          <w:sz w:val="28"/>
          <w:szCs w:val="28"/>
        </w:rPr>
        <w:lastRenderedPageBreak/>
        <w:t xml:space="preserve">дорог в границах населенных пунктов муниципального образования Ндеждинский  сельсовет. </w:t>
      </w:r>
      <w:r>
        <w:rPr>
          <w:rFonts w:ascii="Times New Roman" w:hAnsi="Times New Roman"/>
          <w:color w:val="000000"/>
          <w:sz w:val="28"/>
          <w:szCs w:val="28"/>
        </w:rPr>
        <w:t xml:space="preserve">В 2024-2026 годах   необходимо проводить </w:t>
      </w:r>
      <w:r>
        <w:rPr>
          <w:rFonts w:ascii="Times New Roman" w:hAnsi="Times New Roman"/>
          <w:color w:val="151515"/>
          <w:sz w:val="28"/>
          <w:szCs w:val="28"/>
        </w:rPr>
        <w:t xml:space="preserve"> качественные и своевременные работы по летнему и зимнему содержанию дорог</w:t>
      </w:r>
      <w:r>
        <w:rPr>
          <w:rFonts w:ascii="Times New Roman" w:hAnsi="Times New Roman"/>
          <w:sz w:val="28"/>
          <w:szCs w:val="28"/>
        </w:rPr>
        <w:t xml:space="preserve">, отслеживание состояния дорог в поселении и содействие  их ремонта (своевременная подсыпка, грейдирование). Так же решать вопрос по ремонту дорог общего пользования. Произвести частичную замену водопропускных труб. </w:t>
      </w:r>
    </w:p>
    <w:p w:rsidR="006C21E3" w:rsidRDefault="00040938">
      <w:pPr>
        <w:ind w:hanging="180"/>
        <w:jc w:val="center"/>
        <w:rPr>
          <w:rFonts w:ascii="Times New Roman" w:hAnsi="Times New Roman"/>
          <w:b/>
          <w:bCs/>
          <w:color w:val="000000"/>
          <w:sz w:val="28"/>
          <w:szCs w:val="28"/>
        </w:rPr>
      </w:pPr>
      <w:r>
        <w:rPr>
          <w:rFonts w:ascii="Times New Roman" w:hAnsi="Times New Roman"/>
          <w:b/>
          <w:bCs/>
          <w:color w:val="000000"/>
          <w:sz w:val="28"/>
          <w:szCs w:val="28"/>
        </w:rPr>
        <w:t>Торгово-бытовое обслуживание.</w:t>
      </w:r>
    </w:p>
    <w:p w:rsidR="006C21E3" w:rsidRDefault="00040938">
      <w:pPr>
        <w:ind w:hanging="180"/>
        <w:jc w:val="both"/>
        <w:rPr>
          <w:rFonts w:ascii="Times New Roman" w:hAnsi="Times New Roman"/>
          <w:color w:val="000000"/>
          <w:sz w:val="28"/>
          <w:szCs w:val="28"/>
        </w:rPr>
      </w:pPr>
      <w:r>
        <w:rPr>
          <w:color w:val="000000"/>
          <w:sz w:val="28"/>
          <w:szCs w:val="28"/>
        </w:rPr>
        <w:tab/>
      </w:r>
      <w:r>
        <w:rPr>
          <w:color w:val="000000"/>
          <w:sz w:val="28"/>
          <w:szCs w:val="28"/>
        </w:rPr>
        <w:tab/>
      </w:r>
      <w:r>
        <w:rPr>
          <w:rFonts w:ascii="Times New Roman" w:hAnsi="Times New Roman"/>
          <w:color w:val="000000"/>
          <w:sz w:val="28"/>
          <w:szCs w:val="28"/>
        </w:rPr>
        <w:t xml:space="preserve">В муниципальном образовании Надеждинский  сельсовет  три  торговые  точки, которые принадлежат индивидуальным  предпринимателям. В магазинах имеется разнообразный  товар, который необходим населению. По основным видам товаров повседневного спроса население удовлетворено.  Обслуживание хлебной машины производится три раза в неделю, с остановкой на х. Туркестан. </w:t>
      </w:r>
    </w:p>
    <w:p w:rsidR="006C21E3" w:rsidRDefault="00040938">
      <w:pPr>
        <w:tabs>
          <w:tab w:val="left" w:pos="2445"/>
        </w:tabs>
        <w:ind w:hanging="180"/>
        <w:jc w:val="both"/>
        <w:rPr>
          <w:rFonts w:ascii="Times New Roman" w:hAnsi="Times New Roman"/>
          <w:b/>
          <w:bCs/>
          <w:color w:val="000000"/>
          <w:sz w:val="28"/>
          <w:szCs w:val="28"/>
        </w:rPr>
      </w:pPr>
      <w:r>
        <w:rPr>
          <w:color w:val="000000"/>
          <w:sz w:val="28"/>
          <w:szCs w:val="28"/>
        </w:rPr>
        <w:tab/>
      </w:r>
      <w:r>
        <w:rPr>
          <w:color w:val="000000"/>
          <w:sz w:val="28"/>
          <w:szCs w:val="28"/>
        </w:rPr>
        <w:tab/>
      </w:r>
      <w:r>
        <w:rPr>
          <w:rFonts w:ascii="Times New Roman" w:hAnsi="Times New Roman"/>
          <w:b/>
          <w:bCs/>
          <w:color w:val="000000"/>
          <w:sz w:val="28"/>
          <w:szCs w:val="28"/>
        </w:rPr>
        <w:t xml:space="preserve">   Связь и телекоммуникации.</w:t>
      </w:r>
    </w:p>
    <w:p w:rsidR="006C21E3" w:rsidRDefault="00040938">
      <w:pPr>
        <w:ind w:hanging="180"/>
        <w:jc w:val="both"/>
        <w:rPr>
          <w:rFonts w:ascii="Times New Roman" w:hAnsi="Times New Roman"/>
          <w:color w:val="000000"/>
          <w:sz w:val="28"/>
          <w:szCs w:val="28"/>
        </w:rPr>
      </w:pPr>
      <w:r>
        <w:rPr>
          <w:rFonts w:ascii="Times New Roman" w:hAnsi="Times New Roman"/>
          <w:b/>
          <w:bCs/>
          <w:color w:val="000000"/>
          <w:sz w:val="28"/>
          <w:szCs w:val="28"/>
        </w:rPr>
        <w:tab/>
      </w:r>
      <w:r>
        <w:rPr>
          <w:rFonts w:ascii="Times New Roman" w:hAnsi="Times New Roman"/>
          <w:color w:val="000000"/>
          <w:sz w:val="28"/>
          <w:szCs w:val="28"/>
        </w:rPr>
        <w:t xml:space="preserve">В селах Надеждинского сельсовета имеется АТС, обслуживается 26 абонентов. Имеется 100 % охват населения   цифровым телевидением (ОРТ, РТР, НТВ, СТС, Звезда и др.). Жителям доступна сотовая связь, выход в интернет.  </w:t>
      </w:r>
    </w:p>
    <w:p w:rsidR="006C21E3" w:rsidRDefault="00040938">
      <w:pPr>
        <w:tabs>
          <w:tab w:val="left" w:pos="1680"/>
          <w:tab w:val="center" w:pos="4729"/>
        </w:tabs>
        <w:ind w:hanging="180"/>
        <w:jc w:val="center"/>
        <w:rPr>
          <w:rFonts w:ascii="Times New Roman" w:hAnsi="Times New Roman"/>
          <w:b/>
          <w:bCs/>
          <w:color w:val="000000"/>
          <w:sz w:val="28"/>
          <w:szCs w:val="28"/>
        </w:rPr>
      </w:pPr>
      <w:r>
        <w:rPr>
          <w:rFonts w:ascii="Times New Roman" w:hAnsi="Times New Roman"/>
          <w:b/>
          <w:bCs/>
          <w:color w:val="000000"/>
          <w:sz w:val="28"/>
          <w:szCs w:val="28"/>
        </w:rPr>
        <w:t>Рынок труда и уровень жизни населения.</w:t>
      </w:r>
    </w:p>
    <w:p w:rsidR="006C21E3" w:rsidRDefault="00040938">
      <w:pPr>
        <w:ind w:firstLine="708"/>
        <w:jc w:val="both"/>
        <w:rPr>
          <w:rFonts w:ascii="Times New Roman" w:hAnsi="Times New Roman"/>
          <w:color w:val="000000"/>
          <w:sz w:val="28"/>
          <w:szCs w:val="28"/>
        </w:rPr>
      </w:pPr>
      <w:r>
        <w:rPr>
          <w:rFonts w:ascii="Times New Roman" w:hAnsi="Times New Roman"/>
          <w:color w:val="000000"/>
          <w:sz w:val="28"/>
          <w:szCs w:val="28"/>
        </w:rPr>
        <w:t xml:space="preserve">Численность трудоспособного населения на 2023 год – 155 человек, безработных   </w:t>
      </w:r>
      <w:r>
        <w:rPr>
          <w:rFonts w:ascii="Times New Roman" w:hAnsi="Times New Roman"/>
          <w:sz w:val="28"/>
          <w:szCs w:val="28"/>
        </w:rPr>
        <w:t>3</w:t>
      </w:r>
      <w:r>
        <w:rPr>
          <w:rFonts w:ascii="Times New Roman" w:hAnsi="Times New Roman"/>
          <w:color w:val="000000"/>
          <w:sz w:val="28"/>
          <w:szCs w:val="28"/>
        </w:rPr>
        <w:t xml:space="preserve">  человека, из них зарегистрированных в центре занятости -  </w:t>
      </w:r>
      <w:r>
        <w:rPr>
          <w:rFonts w:ascii="Times New Roman" w:hAnsi="Times New Roman"/>
          <w:color w:val="000000"/>
          <w:sz w:val="28"/>
          <w:szCs w:val="28"/>
          <w:u w:val="single"/>
        </w:rPr>
        <w:t xml:space="preserve">1 </w:t>
      </w:r>
      <w:r>
        <w:rPr>
          <w:rFonts w:ascii="Times New Roman" w:hAnsi="Times New Roman"/>
          <w:color w:val="000000"/>
          <w:sz w:val="28"/>
          <w:szCs w:val="28"/>
        </w:rPr>
        <w:t xml:space="preserve">человек. Население муниципального образования имеют средний уровень жизни. Многие сельчане благоустраивают свои дома и домовладения, имеют личный автомобильный транспорт, ведут личные подсобные хозяйства, обеспечены необходимой бытовой техникой. </w:t>
      </w:r>
    </w:p>
    <w:p w:rsidR="006C21E3" w:rsidRDefault="00040938">
      <w:pPr>
        <w:ind w:hanging="180"/>
        <w:jc w:val="both"/>
        <w:rPr>
          <w:rFonts w:ascii="Times New Roman" w:hAnsi="Times New Roman"/>
          <w:b/>
          <w:color w:val="000000"/>
          <w:sz w:val="28"/>
          <w:szCs w:val="28"/>
        </w:rPr>
      </w:pPr>
      <w:r>
        <w:rPr>
          <w:rFonts w:ascii="Times New Roman" w:hAnsi="Times New Roman"/>
          <w:b/>
          <w:color w:val="000000"/>
          <w:sz w:val="28"/>
          <w:szCs w:val="28"/>
        </w:rPr>
        <w:t>Жилищный фонд</w:t>
      </w:r>
    </w:p>
    <w:p w:rsidR="006C21E3" w:rsidRDefault="00040938">
      <w:pPr>
        <w:ind w:firstLine="708"/>
        <w:jc w:val="both"/>
        <w:rPr>
          <w:rFonts w:ascii="Times New Roman" w:hAnsi="Times New Roman"/>
          <w:sz w:val="28"/>
          <w:szCs w:val="28"/>
        </w:rPr>
      </w:pPr>
      <w:r>
        <w:rPr>
          <w:rFonts w:ascii="Times New Roman" w:hAnsi="Times New Roman"/>
          <w:sz w:val="28"/>
          <w:szCs w:val="28"/>
        </w:rPr>
        <w:t xml:space="preserve">На 01.01.2023 на территории Надеждинского сельсовета число частных домовладений составляло </w:t>
      </w:r>
      <w:r>
        <w:rPr>
          <w:rFonts w:ascii="Times New Roman" w:hAnsi="Times New Roman"/>
          <w:sz w:val="28"/>
          <w:szCs w:val="28"/>
          <w:u w:val="single"/>
        </w:rPr>
        <w:t>234</w:t>
      </w:r>
      <w:r>
        <w:rPr>
          <w:rFonts w:ascii="Times New Roman" w:hAnsi="Times New Roman"/>
          <w:sz w:val="28"/>
          <w:szCs w:val="28"/>
        </w:rPr>
        <w:t xml:space="preserve">. На конец 2023 года число домовладений составляет  </w:t>
      </w:r>
      <w:r>
        <w:rPr>
          <w:rFonts w:ascii="Times New Roman" w:hAnsi="Times New Roman"/>
          <w:sz w:val="28"/>
          <w:szCs w:val="28"/>
          <w:u w:val="single"/>
        </w:rPr>
        <w:t>232</w:t>
      </w:r>
      <w:r>
        <w:rPr>
          <w:rFonts w:ascii="Times New Roman" w:hAnsi="Times New Roman"/>
          <w:sz w:val="28"/>
          <w:szCs w:val="28"/>
        </w:rPr>
        <w:t xml:space="preserve">, в муниципальной собственности  жилых домов </w:t>
      </w:r>
      <w:r>
        <w:rPr>
          <w:rFonts w:ascii="Times New Roman" w:hAnsi="Times New Roman"/>
          <w:sz w:val="28"/>
          <w:szCs w:val="28"/>
          <w:u w:val="single"/>
        </w:rPr>
        <w:t>6</w:t>
      </w:r>
      <w:r>
        <w:rPr>
          <w:rFonts w:ascii="Times New Roman" w:hAnsi="Times New Roman"/>
          <w:sz w:val="28"/>
          <w:szCs w:val="28"/>
        </w:rPr>
        <w:t xml:space="preserve">. </w:t>
      </w:r>
    </w:p>
    <w:p w:rsidR="006C21E3" w:rsidRDefault="00040938">
      <w:pPr>
        <w:ind w:hanging="180"/>
        <w:jc w:val="center"/>
        <w:rPr>
          <w:rFonts w:ascii="Times New Roman" w:hAnsi="Times New Roman"/>
          <w:b/>
          <w:sz w:val="28"/>
          <w:szCs w:val="28"/>
        </w:rPr>
      </w:pPr>
      <w:r>
        <w:rPr>
          <w:rFonts w:ascii="Times New Roman" w:hAnsi="Times New Roman"/>
          <w:b/>
          <w:sz w:val="28"/>
          <w:szCs w:val="28"/>
        </w:rPr>
        <w:t>Социальная сфера.</w:t>
      </w:r>
    </w:p>
    <w:p w:rsidR="006C21E3" w:rsidRDefault="00040938">
      <w:pPr>
        <w:spacing w:after="0"/>
        <w:ind w:hanging="180"/>
        <w:jc w:val="both"/>
        <w:rPr>
          <w:rFonts w:ascii="Times New Roman" w:hAnsi="Times New Roman"/>
          <w:sz w:val="28"/>
          <w:szCs w:val="28"/>
        </w:rPr>
      </w:pPr>
      <w:r>
        <w:rPr>
          <w:rFonts w:ascii="Times New Roman" w:hAnsi="Times New Roman"/>
          <w:sz w:val="28"/>
          <w:szCs w:val="28"/>
        </w:rPr>
        <w:t>Социальная сфера на территории муниципального образования  Надеждинский сельсовет представлена:</w:t>
      </w:r>
    </w:p>
    <w:p w:rsidR="006C21E3" w:rsidRDefault="00040938">
      <w:pPr>
        <w:spacing w:after="0"/>
        <w:ind w:hanging="180"/>
        <w:jc w:val="both"/>
        <w:rPr>
          <w:rFonts w:ascii="Times New Roman" w:hAnsi="Times New Roman"/>
          <w:sz w:val="28"/>
          <w:szCs w:val="28"/>
        </w:rPr>
      </w:pPr>
      <w:r>
        <w:rPr>
          <w:rFonts w:ascii="Times New Roman" w:hAnsi="Times New Roman"/>
          <w:sz w:val="28"/>
          <w:szCs w:val="28"/>
        </w:rPr>
        <w:t>- здравоохранение;</w:t>
      </w:r>
    </w:p>
    <w:p w:rsidR="006C21E3" w:rsidRDefault="00040938">
      <w:pPr>
        <w:spacing w:after="0"/>
        <w:ind w:hanging="180"/>
        <w:jc w:val="both"/>
        <w:rPr>
          <w:rFonts w:ascii="Times New Roman" w:hAnsi="Times New Roman"/>
          <w:sz w:val="28"/>
          <w:szCs w:val="28"/>
        </w:rPr>
      </w:pPr>
      <w:r>
        <w:rPr>
          <w:rFonts w:ascii="Times New Roman" w:hAnsi="Times New Roman"/>
          <w:sz w:val="28"/>
          <w:szCs w:val="28"/>
        </w:rPr>
        <w:lastRenderedPageBreak/>
        <w:t>- образование;</w:t>
      </w:r>
    </w:p>
    <w:p w:rsidR="006C21E3" w:rsidRDefault="00040938">
      <w:pPr>
        <w:spacing w:after="0"/>
        <w:ind w:hanging="180"/>
        <w:jc w:val="both"/>
        <w:rPr>
          <w:rFonts w:ascii="Times New Roman" w:hAnsi="Times New Roman"/>
          <w:sz w:val="28"/>
          <w:szCs w:val="28"/>
        </w:rPr>
      </w:pPr>
      <w:r>
        <w:rPr>
          <w:rFonts w:ascii="Times New Roman" w:hAnsi="Times New Roman"/>
          <w:sz w:val="28"/>
          <w:szCs w:val="28"/>
        </w:rPr>
        <w:t>- культуро-досуговая  деятельность.</w:t>
      </w:r>
    </w:p>
    <w:p w:rsidR="006C21E3" w:rsidRDefault="00040938">
      <w:pPr>
        <w:spacing w:after="0" w:line="240" w:lineRule="auto"/>
        <w:jc w:val="both"/>
        <w:rPr>
          <w:rFonts w:ascii="Times New Roman" w:hAnsi="Times New Roman"/>
          <w:sz w:val="28"/>
          <w:szCs w:val="28"/>
        </w:rPr>
      </w:pPr>
      <w:r>
        <w:rPr>
          <w:rFonts w:ascii="Times New Roman" w:hAnsi="Times New Roman"/>
          <w:sz w:val="28"/>
          <w:szCs w:val="28"/>
        </w:rPr>
        <w:t>Социальная поддержка населения</w:t>
      </w:r>
    </w:p>
    <w:p w:rsidR="006C21E3" w:rsidRDefault="00040938" w:rsidP="002543B6">
      <w:pPr>
        <w:spacing w:after="0"/>
        <w:rPr>
          <w:rFonts w:ascii="Times New Roman" w:hAnsi="Times New Roman"/>
          <w:sz w:val="28"/>
          <w:szCs w:val="28"/>
        </w:rPr>
      </w:pPr>
      <w:r>
        <w:rPr>
          <w:rFonts w:ascii="Times New Roman" w:hAnsi="Times New Roman"/>
          <w:sz w:val="28"/>
          <w:szCs w:val="28"/>
        </w:rPr>
        <w:t>В 2024-2026 г. в деятельности сферы социальной защиты населения предусматривается активизация совместной деятельности социальных   служб с   администрацией поселения п</w:t>
      </w:r>
      <w:r w:rsidR="002543B6">
        <w:rPr>
          <w:rFonts w:ascii="Times New Roman" w:hAnsi="Times New Roman"/>
          <w:sz w:val="28"/>
          <w:szCs w:val="28"/>
        </w:rPr>
        <w:t>о  выявлению  и   учету   остро</w:t>
      </w:r>
      <w:r>
        <w:rPr>
          <w:rFonts w:ascii="Times New Roman" w:hAnsi="Times New Roman"/>
          <w:sz w:val="28"/>
          <w:szCs w:val="28"/>
        </w:rPr>
        <w:t xml:space="preserve">нуждающихся  малообеспеченных    семей   с    детьми, граждан пожилого  возраста,    инвалидов и  своевременному оказанию им  адресной социальной поддержки, проведение  профилактики семейного неблагополучия, безнадзорности несовершеннолетних  и социального сиротства. </w:t>
      </w:r>
    </w:p>
    <w:p w:rsidR="006C21E3" w:rsidRDefault="00040938">
      <w:pPr>
        <w:spacing w:beforeAutospacing="1" w:afterAutospacing="1"/>
        <w:jc w:val="both"/>
        <w:rPr>
          <w:rFonts w:ascii="Times New Roman" w:hAnsi="Times New Roman"/>
          <w:sz w:val="28"/>
          <w:szCs w:val="28"/>
        </w:rPr>
      </w:pPr>
      <w:r>
        <w:rPr>
          <w:rFonts w:ascii="Times New Roman" w:hAnsi="Times New Roman"/>
          <w:sz w:val="28"/>
          <w:szCs w:val="28"/>
        </w:rPr>
        <w:t xml:space="preserve">Работа с семьями  направлена на: соблюдение пожарной безопасности, формирование здорового образа жизни и профилактику алкоголизма, трудоустройства родителей и занятость детей в весенне-летний период, во время школьных каникул.  Все мероприятия по плану культработниками были организованны в очной форме.     </w:t>
      </w:r>
    </w:p>
    <w:p w:rsidR="006C21E3" w:rsidRDefault="00040938">
      <w:pPr>
        <w:ind w:hanging="180"/>
        <w:jc w:val="center"/>
        <w:rPr>
          <w:rFonts w:ascii="Times New Roman" w:hAnsi="Times New Roman"/>
          <w:b/>
          <w:bCs/>
          <w:color w:val="000000"/>
          <w:sz w:val="28"/>
          <w:szCs w:val="28"/>
        </w:rPr>
      </w:pPr>
      <w:r>
        <w:rPr>
          <w:rFonts w:ascii="Times New Roman" w:hAnsi="Times New Roman"/>
          <w:b/>
          <w:bCs/>
          <w:color w:val="000000"/>
          <w:sz w:val="28"/>
          <w:szCs w:val="28"/>
        </w:rPr>
        <w:t>Здравоохранение.</w:t>
      </w:r>
    </w:p>
    <w:p w:rsidR="006C21E3" w:rsidRDefault="00040938">
      <w:pPr>
        <w:spacing w:beforeAutospacing="1" w:afterAutospacing="1" w:line="240" w:lineRule="auto"/>
        <w:jc w:val="both"/>
        <w:rPr>
          <w:rFonts w:ascii="Times New Roman" w:hAnsi="Times New Roman"/>
          <w:sz w:val="28"/>
          <w:szCs w:val="28"/>
        </w:rPr>
      </w:pPr>
      <w:r>
        <w:rPr>
          <w:rFonts w:ascii="Times New Roman" w:hAnsi="Times New Roman"/>
          <w:color w:val="000000"/>
          <w:sz w:val="28"/>
          <w:szCs w:val="28"/>
        </w:rPr>
        <w:t xml:space="preserve">В муниципальном образовании  Надеждинский  сельсовет функционируют:  два ФАПа, где работают 1 единица медицинского персонала. </w:t>
      </w:r>
      <w:r>
        <w:rPr>
          <w:rFonts w:ascii="Times New Roman" w:hAnsi="Times New Roman"/>
          <w:sz w:val="28"/>
          <w:szCs w:val="28"/>
        </w:rPr>
        <w:t>Приоритетными направлениями деятельности здравоохранения остаются сохранение и улучшение здоровья людей, удовлетворение их потребностей в медицинской и лекарственной помощи, формирование приверженности к принципам здорового образа жизни, увеличение продолжительности и качества жизни.</w:t>
      </w:r>
    </w:p>
    <w:p w:rsidR="006C21E3" w:rsidRDefault="00040938">
      <w:pPr>
        <w:spacing w:after="0"/>
        <w:jc w:val="both"/>
        <w:rPr>
          <w:rFonts w:ascii="Times New Roman" w:hAnsi="Times New Roman"/>
          <w:sz w:val="28"/>
          <w:szCs w:val="28"/>
        </w:rPr>
      </w:pPr>
      <w:r>
        <w:rPr>
          <w:rFonts w:ascii="Times New Roman" w:hAnsi="Times New Roman"/>
          <w:sz w:val="28"/>
          <w:szCs w:val="28"/>
        </w:rPr>
        <w:t>В рамках областной программы государственных гарантий оказания медицинской помощи будет продолжаться  взаимодействие по вопросам:</w:t>
      </w:r>
    </w:p>
    <w:p w:rsidR="006C21E3" w:rsidRDefault="00040938">
      <w:pPr>
        <w:spacing w:after="0"/>
        <w:jc w:val="both"/>
        <w:rPr>
          <w:rFonts w:ascii="Times New Roman" w:hAnsi="Times New Roman"/>
          <w:sz w:val="28"/>
          <w:szCs w:val="28"/>
        </w:rPr>
      </w:pPr>
      <w:r>
        <w:rPr>
          <w:rFonts w:ascii="Times New Roman" w:hAnsi="Times New Roman"/>
          <w:sz w:val="28"/>
          <w:szCs w:val="28"/>
        </w:rPr>
        <w:t>- проведения диспансеризации отдельных категорий граждан;</w:t>
      </w:r>
    </w:p>
    <w:p w:rsidR="006C21E3" w:rsidRDefault="00040938">
      <w:pPr>
        <w:spacing w:after="0"/>
        <w:jc w:val="both"/>
        <w:rPr>
          <w:rFonts w:ascii="Times New Roman" w:hAnsi="Times New Roman"/>
          <w:sz w:val="28"/>
          <w:szCs w:val="28"/>
        </w:rPr>
      </w:pPr>
      <w:r>
        <w:rPr>
          <w:rFonts w:ascii="Times New Roman" w:hAnsi="Times New Roman"/>
          <w:sz w:val="28"/>
          <w:szCs w:val="28"/>
        </w:rPr>
        <w:t>- проведения профилактических прививок по национальному календарю прививок. Большая работа проводится по вакцинации населения от коронавирусной инфекции.</w:t>
      </w:r>
    </w:p>
    <w:p w:rsidR="006C21E3" w:rsidRDefault="00040938">
      <w:pPr>
        <w:spacing w:beforeAutospacing="1" w:afterAutospacing="1"/>
        <w:jc w:val="both"/>
        <w:rPr>
          <w:rFonts w:ascii="Times New Roman" w:hAnsi="Times New Roman"/>
          <w:sz w:val="28"/>
          <w:szCs w:val="28"/>
        </w:rPr>
      </w:pPr>
      <w:r>
        <w:rPr>
          <w:rFonts w:ascii="Times New Roman" w:hAnsi="Times New Roman"/>
          <w:sz w:val="28"/>
          <w:szCs w:val="28"/>
        </w:rPr>
        <w:t>В целях пропаганды здорового образа жизни,  семейных ценностей, авторитета семейных отношений планируется  проведение торжественных мероприятия, на которых  происходит   чествование новорожденных и семейных пар, отмечающих юбилейные даты бракосочетания.</w:t>
      </w:r>
    </w:p>
    <w:p w:rsidR="006C21E3" w:rsidRDefault="00040938">
      <w:pPr>
        <w:jc w:val="both"/>
        <w:rPr>
          <w:rFonts w:ascii="Times New Roman" w:hAnsi="Times New Roman"/>
          <w:b/>
          <w:bCs/>
          <w:color w:val="000000"/>
          <w:sz w:val="28"/>
          <w:szCs w:val="28"/>
        </w:rPr>
      </w:pPr>
      <w:r>
        <w:rPr>
          <w:rFonts w:ascii="Times New Roman" w:hAnsi="Times New Roman"/>
          <w:b/>
          <w:bCs/>
          <w:color w:val="000000"/>
          <w:sz w:val="28"/>
          <w:szCs w:val="28"/>
        </w:rPr>
        <w:t>Образование.</w:t>
      </w:r>
    </w:p>
    <w:p w:rsidR="006C21E3" w:rsidRDefault="00040938">
      <w:pPr>
        <w:spacing w:after="0"/>
        <w:ind w:firstLine="527"/>
        <w:jc w:val="both"/>
        <w:rPr>
          <w:rFonts w:ascii="Times New Roman" w:hAnsi="Times New Roman"/>
          <w:sz w:val="28"/>
          <w:szCs w:val="28"/>
        </w:rPr>
      </w:pPr>
      <w:r>
        <w:rPr>
          <w:rFonts w:ascii="Times New Roman" w:hAnsi="Times New Roman"/>
          <w:color w:val="000000"/>
          <w:sz w:val="28"/>
          <w:szCs w:val="28"/>
        </w:rPr>
        <w:lastRenderedPageBreak/>
        <w:t xml:space="preserve">На территории  муниципального образования Надеждинский сельсовет имеется МОБУ «Надеждинская   средняя общеобразовательная школа имени Героя Советского Союза Верякова Кирилла Романовича»  и дошкольная группа. </w:t>
      </w:r>
      <w:r>
        <w:rPr>
          <w:rFonts w:ascii="Times New Roman" w:hAnsi="Times New Roman"/>
          <w:sz w:val="28"/>
          <w:szCs w:val="28"/>
        </w:rPr>
        <w:t xml:space="preserve">Школа имеет хорошую материально-техническую базу. Шефствуют над школой «Оренбургэнерго», возглавляет которое наш земляк В.Ф.Кажаев. Ежегодно помогает в подготовке школы к новому учебному году,  в текущем проведен частичный ремонт кухни, установлены водонагреватели, дополнительные краны в туалетах, заменена входная дверь, ремонт цоколя спортзала, частичный ремонт полов в учебных кабинетах, текущий ремонт спортивного зала.  В этом  учебном году обучается 43 ученика, в прошедшем   было 47  учащихся.   Педагогический коллектив состоит из 10 человек. Из них 10 педагогов имеют высшее образование, что составляет 83 % и 2 средне-специальное (17 %). По данным кадрового мониторинга педагогический коллектив ОУ стабильный, работоспособный.   (75% педагогов имеют педагогический стаж свыше 15-ти лет).  В школе осуществляется программа предшкольного образования, ведется работа с одаренными детьми. Учащиеся школы принимают активное участие в районных, областных конкурсах и проектах, международных олимпиадах.   </w:t>
      </w:r>
    </w:p>
    <w:p w:rsidR="006C21E3" w:rsidRDefault="00040938">
      <w:pPr>
        <w:ind w:hanging="181"/>
        <w:jc w:val="center"/>
        <w:rPr>
          <w:rFonts w:ascii="Times New Roman" w:hAnsi="Times New Roman"/>
          <w:b/>
          <w:bCs/>
          <w:color w:val="000000"/>
          <w:sz w:val="28"/>
          <w:szCs w:val="28"/>
        </w:rPr>
      </w:pPr>
      <w:r>
        <w:rPr>
          <w:rFonts w:ascii="Times New Roman" w:hAnsi="Times New Roman"/>
          <w:b/>
          <w:bCs/>
          <w:color w:val="000000"/>
          <w:sz w:val="28"/>
          <w:szCs w:val="28"/>
        </w:rPr>
        <w:t>Культурно-досуговая деятельность.</w:t>
      </w:r>
    </w:p>
    <w:p w:rsidR="006C21E3" w:rsidRDefault="00040938">
      <w:pPr>
        <w:spacing w:after="0"/>
        <w:ind w:left="181" w:firstLine="527"/>
        <w:jc w:val="both"/>
        <w:rPr>
          <w:rFonts w:ascii="Times New Roman" w:hAnsi="Times New Roman"/>
          <w:color w:val="000000"/>
          <w:sz w:val="28"/>
          <w:szCs w:val="28"/>
        </w:rPr>
      </w:pPr>
      <w:r>
        <w:rPr>
          <w:rFonts w:ascii="Times New Roman" w:hAnsi="Times New Roman"/>
          <w:color w:val="000000"/>
          <w:sz w:val="28"/>
          <w:szCs w:val="28"/>
        </w:rPr>
        <w:t xml:space="preserve">В сфере культуры на территории сельсовета работают: Дом культуры с. Надеждинка, расположенный в с.Надеждинка на 90 мест с двумя работниками культуры и Яковлевский  сельский клуб, расположенный в с. Яковлевка с одним работником, вместимостью 60 мест. Работает сельская библиотека.  Работниками культуры ведётся большая работа. Все мероприятия проводятся согласно плану, на высоком уровне.  В домах культуры работают кружки различного характера.  </w:t>
      </w:r>
    </w:p>
    <w:p w:rsidR="006C21E3" w:rsidRDefault="00040938">
      <w:pPr>
        <w:spacing w:after="0"/>
        <w:jc w:val="both"/>
        <w:rPr>
          <w:rFonts w:ascii="Times New Roman" w:hAnsi="Times New Roman"/>
          <w:sz w:val="24"/>
          <w:szCs w:val="24"/>
        </w:rPr>
      </w:pPr>
      <w:r>
        <w:rPr>
          <w:rFonts w:ascii="Times New Roman" w:hAnsi="Times New Roman"/>
          <w:sz w:val="28"/>
          <w:szCs w:val="28"/>
        </w:rPr>
        <w:t>В прогнозируемом периоде основными приоритетами культурной политики по-прежнему останутся обеспечение единства культурного пространства и доступности культурных ценностей широким слоям населения, сохранение культурного наследия и развитие культурного потенциала  поселения</w:t>
      </w:r>
      <w:r>
        <w:rPr>
          <w:rFonts w:ascii="Times New Roman" w:hAnsi="Times New Roman"/>
          <w:sz w:val="24"/>
          <w:szCs w:val="24"/>
        </w:rPr>
        <w:t>.   </w:t>
      </w:r>
    </w:p>
    <w:p w:rsidR="006C21E3" w:rsidRDefault="00040938">
      <w:pPr>
        <w:spacing w:after="0"/>
        <w:ind w:right="17" w:hanging="181"/>
        <w:jc w:val="both"/>
        <w:rPr>
          <w:rFonts w:ascii="Times New Roman" w:hAnsi="Times New Roman"/>
          <w:b/>
          <w:bCs/>
          <w:color w:val="000000"/>
          <w:sz w:val="28"/>
          <w:szCs w:val="28"/>
        </w:rPr>
      </w:pPr>
      <w:r>
        <w:rPr>
          <w:rFonts w:ascii="Times New Roman" w:hAnsi="Times New Roman"/>
          <w:b/>
          <w:bCs/>
          <w:color w:val="000000"/>
          <w:sz w:val="28"/>
          <w:szCs w:val="28"/>
        </w:rPr>
        <w:t>Правопорядок.</w:t>
      </w:r>
    </w:p>
    <w:p w:rsidR="006C21E3" w:rsidRDefault="00040938">
      <w:pPr>
        <w:spacing w:after="0"/>
        <w:ind w:hanging="181"/>
        <w:jc w:val="both"/>
        <w:rPr>
          <w:rFonts w:ascii="Times New Roman" w:hAnsi="Times New Roman"/>
          <w:color w:val="000000"/>
          <w:sz w:val="28"/>
          <w:szCs w:val="28"/>
        </w:rPr>
      </w:pPr>
      <w:r>
        <w:rPr>
          <w:rFonts w:ascii="Times New Roman" w:hAnsi="Times New Roman"/>
          <w:b/>
          <w:bCs/>
          <w:color w:val="000000"/>
          <w:sz w:val="28"/>
          <w:szCs w:val="28"/>
        </w:rPr>
        <w:tab/>
      </w:r>
      <w:r>
        <w:rPr>
          <w:rFonts w:ascii="Times New Roman" w:hAnsi="Times New Roman"/>
          <w:b/>
          <w:bCs/>
          <w:color w:val="000000"/>
          <w:sz w:val="28"/>
          <w:szCs w:val="28"/>
        </w:rPr>
        <w:tab/>
      </w:r>
      <w:r>
        <w:rPr>
          <w:rFonts w:ascii="Times New Roman" w:hAnsi="Times New Roman"/>
          <w:color w:val="000000"/>
          <w:sz w:val="28"/>
          <w:szCs w:val="28"/>
        </w:rPr>
        <w:t xml:space="preserve">Муниципальное образование Надеждинский  сельсовет в основном нет  трудностей с правопорядком. Уполномоченный участковый является единственным представителем правоохранительных органов, который обеспечивает общественную безопасность на обслуживаемом административном участке, состоящем из трех сел одного сельсовета.   В помощь уполномоченному участковому  на территории муниципального образования работает добровольная народная дружина в количестве 8 </w:t>
      </w:r>
      <w:r>
        <w:rPr>
          <w:rFonts w:ascii="Times New Roman" w:hAnsi="Times New Roman"/>
          <w:color w:val="000000"/>
          <w:sz w:val="28"/>
          <w:szCs w:val="28"/>
        </w:rPr>
        <w:lastRenderedPageBreak/>
        <w:t xml:space="preserve">человек, которая помогает в обеспечении порядка. Все имеют удостоверения и значки, застрахованы. Дружинники согласно графику дежурят  во время проведения культурно-массовых мероприятий, в праздничные дни, на дискотеках. Это хорошее подспорье в соблюдении порядка. </w:t>
      </w:r>
    </w:p>
    <w:p w:rsidR="006C21E3" w:rsidRDefault="006C21E3">
      <w:pPr>
        <w:spacing w:after="0"/>
        <w:rPr>
          <w:rFonts w:ascii="Times New Roman" w:hAnsi="Times New Roman"/>
          <w:b/>
          <w:bCs/>
          <w:sz w:val="28"/>
          <w:szCs w:val="28"/>
        </w:rPr>
      </w:pPr>
    </w:p>
    <w:p w:rsidR="006C21E3" w:rsidRDefault="00040938">
      <w:pPr>
        <w:spacing w:after="0"/>
        <w:ind w:left="181" w:hanging="181"/>
        <w:jc w:val="center"/>
        <w:rPr>
          <w:rFonts w:ascii="Times New Roman" w:hAnsi="Times New Roman"/>
          <w:b/>
          <w:bCs/>
          <w:sz w:val="28"/>
          <w:szCs w:val="28"/>
        </w:rPr>
      </w:pPr>
      <w:r>
        <w:rPr>
          <w:rFonts w:ascii="Times New Roman" w:hAnsi="Times New Roman"/>
          <w:b/>
          <w:bCs/>
          <w:sz w:val="28"/>
          <w:szCs w:val="28"/>
        </w:rPr>
        <w:t>Финансы.</w:t>
      </w:r>
    </w:p>
    <w:p w:rsidR="006C21E3" w:rsidRDefault="00040938">
      <w:pPr>
        <w:spacing w:after="0"/>
        <w:jc w:val="both"/>
        <w:rPr>
          <w:rFonts w:ascii="Times New Roman" w:hAnsi="Times New Roman"/>
          <w:sz w:val="28"/>
          <w:szCs w:val="28"/>
        </w:rPr>
      </w:pPr>
      <w:r>
        <w:rPr>
          <w:rFonts w:ascii="Times New Roman" w:hAnsi="Times New Roman"/>
          <w:sz w:val="28"/>
          <w:szCs w:val="28"/>
        </w:rPr>
        <w:t xml:space="preserve">Собственные доходы бюджета на 2024 год предусмотрены в сумме </w:t>
      </w:r>
      <w:r>
        <w:rPr>
          <w:rFonts w:ascii="Times New Roman" w:hAnsi="Times New Roman"/>
          <w:sz w:val="28"/>
          <w:szCs w:val="28"/>
          <w:u w:val="single"/>
        </w:rPr>
        <w:t>1542,0</w:t>
      </w:r>
      <w:r>
        <w:rPr>
          <w:rFonts w:ascii="Times New Roman" w:hAnsi="Times New Roman"/>
          <w:sz w:val="28"/>
          <w:szCs w:val="28"/>
        </w:rPr>
        <w:t xml:space="preserve"> тыс. рублей. По сравнению с 2023 годом  увеличение собственных доходов на </w:t>
      </w:r>
      <w:r>
        <w:rPr>
          <w:rFonts w:ascii="Times New Roman" w:hAnsi="Times New Roman"/>
          <w:sz w:val="28"/>
          <w:szCs w:val="28"/>
          <w:u w:val="single"/>
        </w:rPr>
        <w:t>92</w:t>
      </w:r>
      <w:r>
        <w:rPr>
          <w:rFonts w:ascii="Times New Roman" w:hAnsi="Times New Roman"/>
          <w:sz w:val="28"/>
          <w:szCs w:val="28"/>
        </w:rPr>
        <w:t xml:space="preserve"> тыс. рублей. На 2024 и 2025 год прогнозируются соответственно в сумме </w:t>
      </w:r>
      <w:r>
        <w:rPr>
          <w:rFonts w:ascii="Times New Roman" w:hAnsi="Times New Roman"/>
          <w:sz w:val="28"/>
          <w:szCs w:val="28"/>
          <w:u w:val="single"/>
        </w:rPr>
        <w:t xml:space="preserve"> 1574,0</w:t>
      </w:r>
      <w:r>
        <w:rPr>
          <w:rFonts w:ascii="Times New Roman" w:hAnsi="Times New Roman"/>
          <w:sz w:val="28"/>
          <w:szCs w:val="28"/>
        </w:rPr>
        <w:t xml:space="preserve">  и </w:t>
      </w:r>
      <w:r>
        <w:rPr>
          <w:rFonts w:ascii="Times New Roman" w:hAnsi="Times New Roman"/>
          <w:sz w:val="28"/>
          <w:szCs w:val="28"/>
          <w:u w:val="single"/>
        </w:rPr>
        <w:t>1 612,0</w:t>
      </w:r>
      <w:r>
        <w:rPr>
          <w:rFonts w:ascii="Times New Roman" w:hAnsi="Times New Roman"/>
          <w:sz w:val="28"/>
          <w:szCs w:val="28"/>
        </w:rPr>
        <w:t xml:space="preserve"> тыс. рублей.</w:t>
      </w:r>
    </w:p>
    <w:p w:rsidR="006C21E3" w:rsidRDefault="00040938">
      <w:pPr>
        <w:spacing w:after="0"/>
        <w:ind w:firstLine="540"/>
        <w:jc w:val="both"/>
        <w:rPr>
          <w:rFonts w:ascii="Times New Roman" w:hAnsi="Times New Roman"/>
          <w:sz w:val="28"/>
          <w:szCs w:val="28"/>
        </w:rPr>
      </w:pPr>
      <w:r>
        <w:rPr>
          <w:rFonts w:ascii="Times New Roman" w:hAnsi="Times New Roman"/>
          <w:sz w:val="28"/>
          <w:szCs w:val="28"/>
        </w:rPr>
        <w:t>Норматив отчислений в бюджет поселений налога на доходы физических лиц – 15,0 процентов.</w:t>
      </w:r>
    </w:p>
    <w:p w:rsidR="006C21E3" w:rsidRDefault="00040938">
      <w:pPr>
        <w:spacing w:after="0"/>
        <w:ind w:firstLine="540"/>
        <w:jc w:val="both"/>
        <w:rPr>
          <w:rFonts w:ascii="Times New Roman" w:hAnsi="Times New Roman"/>
          <w:sz w:val="28"/>
          <w:szCs w:val="28"/>
        </w:rPr>
      </w:pPr>
      <w:r>
        <w:rPr>
          <w:rFonts w:ascii="Times New Roman" w:hAnsi="Times New Roman"/>
          <w:sz w:val="28"/>
          <w:szCs w:val="28"/>
        </w:rPr>
        <w:t xml:space="preserve">Налог на доходы физических лиц в бюджет поселения на 2024 год предусмотрен в сумме    </w:t>
      </w:r>
      <w:r>
        <w:rPr>
          <w:rFonts w:ascii="Times New Roman" w:hAnsi="Times New Roman"/>
          <w:sz w:val="28"/>
          <w:szCs w:val="28"/>
          <w:u w:val="single"/>
        </w:rPr>
        <w:t>170,0</w:t>
      </w:r>
      <w:r>
        <w:rPr>
          <w:rFonts w:ascii="Times New Roman" w:hAnsi="Times New Roman"/>
          <w:sz w:val="28"/>
          <w:szCs w:val="28"/>
        </w:rPr>
        <w:t xml:space="preserve"> тыс. рублей, что на 28,0тыс.рублей больше ожидаемых поступлений 2023 года. Это связано с увеличением  фонда заработной платы.  </w:t>
      </w:r>
    </w:p>
    <w:p w:rsidR="006C21E3" w:rsidRDefault="00040938">
      <w:pPr>
        <w:spacing w:after="0"/>
        <w:ind w:firstLine="540"/>
        <w:jc w:val="both"/>
        <w:rPr>
          <w:rFonts w:ascii="Times New Roman" w:hAnsi="Times New Roman"/>
          <w:sz w:val="28"/>
          <w:szCs w:val="28"/>
        </w:rPr>
      </w:pPr>
      <w:r>
        <w:rPr>
          <w:rFonts w:ascii="Times New Roman" w:hAnsi="Times New Roman"/>
          <w:sz w:val="28"/>
          <w:szCs w:val="28"/>
        </w:rPr>
        <w:t>На 2025 год налог прогнозируется в сумме 1</w:t>
      </w:r>
      <w:r>
        <w:rPr>
          <w:rFonts w:ascii="Times New Roman" w:hAnsi="Times New Roman"/>
          <w:sz w:val="28"/>
          <w:szCs w:val="28"/>
          <w:u w:val="single"/>
        </w:rPr>
        <w:t>77,0</w:t>
      </w:r>
      <w:r>
        <w:rPr>
          <w:rFonts w:ascii="Times New Roman" w:hAnsi="Times New Roman"/>
          <w:sz w:val="28"/>
          <w:szCs w:val="28"/>
        </w:rPr>
        <w:t xml:space="preserve"> тыс. рублей, с ростом к прогнозу 2024 года на 4 процента, на  2026 год –   </w:t>
      </w:r>
      <w:r>
        <w:rPr>
          <w:rFonts w:ascii="Times New Roman" w:hAnsi="Times New Roman"/>
          <w:sz w:val="28"/>
          <w:szCs w:val="28"/>
          <w:u w:val="single"/>
        </w:rPr>
        <w:t>185,0</w:t>
      </w:r>
      <w:r>
        <w:rPr>
          <w:rFonts w:ascii="Times New Roman" w:hAnsi="Times New Roman"/>
          <w:sz w:val="28"/>
          <w:szCs w:val="28"/>
        </w:rPr>
        <w:t xml:space="preserve"> тыс. рублей, на 4 процент больше прогноза на 2025 год.</w:t>
      </w:r>
    </w:p>
    <w:p w:rsidR="006C21E3" w:rsidRDefault="00040938">
      <w:pPr>
        <w:spacing w:after="0"/>
        <w:ind w:firstLine="540"/>
        <w:jc w:val="both"/>
        <w:rPr>
          <w:rFonts w:ascii="Times New Roman" w:hAnsi="Times New Roman"/>
          <w:sz w:val="28"/>
          <w:szCs w:val="28"/>
        </w:rPr>
      </w:pPr>
      <w:r>
        <w:rPr>
          <w:rFonts w:ascii="Times New Roman" w:hAnsi="Times New Roman"/>
          <w:sz w:val="28"/>
          <w:szCs w:val="28"/>
        </w:rPr>
        <w:t xml:space="preserve">В доходах бюджета поселения платежи от налога на имущество физических лиц, на 2024 год прогнозируются в сумме 13,0                                                                                                                                              тыс. рублей, меньше  на 10,0 тыс. рублей чем в 2023 году, на 2025 и 2026 годы – прогнозируются в сумме 13,0 тыс.рублей.                                                                                                                                              </w:t>
      </w:r>
    </w:p>
    <w:p w:rsidR="006C21E3" w:rsidRDefault="00040938">
      <w:pPr>
        <w:spacing w:after="0"/>
        <w:ind w:firstLine="540"/>
        <w:jc w:val="both"/>
        <w:rPr>
          <w:rFonts w:ascii="Times New Roman" w:hAnsi="Times New Roman"/>
          <w:sz w:val="28"/>
          <w:szCs w:val="28"/>
        </w:rPr>
      </w:pPr>
      <w:r>
        <w:rPr>
          <w:rFonts w:ascii="Times New Roman" w:hAnsi="Times New Roman"/>
          <w:sz w:val="28"/>
          <w:szCs w:val="28"/>
        </w:rPr>
        <w:t>В доходах бюджета поселения платежи от земельного налога, на 2024год прогнозируются в сумме 647,0 тыс. рублей,                                                                                                                                                        это  меньше чем планировались в 2023 году на 17 тыс. руб. за счет уменьшения количества организаций, обладающих земельным участком расположенным в границах сельских поселений,   на 2025  657 тыс.рублей и 2026 год 660 тыс.рублей..</w:t>
      </w:r>
    </w:p>
    <w:p w:rsidR="006C21E3" w:rsidRDefault="00040938">
      <w:pPr>
        <w:spacing w:after="0"/>
        <w:ind w:firstLine="540"/>
        <w:jc w:val="both"/>
        <w:rPr>
          <w:rFonts w:ascii="Times New Roman" w:hAnsi="Times New Roman"/>
          <w:sz w:val="28"/>
          <w:szCs w:val="28"/>
        </w:rPr>
      </w:pPr>
      <w:r>
        <w:rPr>
          <w:rFonts w:ascii="Times New Roman" w:hAnsi="Times New Roman"/>
          <w:sz w:val="28"/>
          <w:szCs w:val="28"/>
        </w:rPr>
        <w:t>Основные поступления доходов формируются за счет доходов от сдачи в аренду земельных участков и имущества, находящегося в государственной и муниципальной собственности. В доходах бюджета поселения платежи от использования имущества, находящегося в муниципальной собственности, на 2024 год прогнозируются в сумме 12,0 тыс. рублей, на 2025 и 2026 годы – на уровне 2024 года</w:t>
      </w:r>
    </w:p>
    <w:p w:rsidR="006C21E3" w:rsidRDefault="006C21E3">
      <w:pPr>
        <w:rPr>
          <w:rFonts w:ascii="Times New Roman" w:hAnsi="Times New Roman"/>
          <w:sz w:val="24"/>
          <w:szCs w:val="24"/>
        </w:rPr>
      </w:pPr>
    </w:p>
    <w:p w:rsidR="006C21E3" w:rsidRDefault="00040938">
      <w:pPr>
        <w:spacing w:after="0"/>
        <w:jc w:val="center"/>
        <w:rPr>
          <w:rFonts w:ascii="Times New Roman" w:hAnsi="Times New Roman"/>
          <w:b/>
          <w:sz w:val="28"/>
          <w:szCs w:val="28"/>
        </w:rPr>
      </w:pPr>
      <w:r>
        <w:rPr>
          <w:rFonts w:ascii="Times New Roman" w:hAnsi="Times New Roman"/>
          <w:b/>
          <w:sz w:val="28"/>
          <w:szCs w:val="28"/>
        </w:rPr>
        <w:t>Муниципальная служба и местное самоуправление</w:t>
      </w:r>
    </w:p>
    <w:p w:rsidR="006C21E3" w:rsidRDefault="00040938">
      <w:pPr>
        <w:spacing w:after="0" w:line="240" w:lineRule="auto"/>
        <w:jc w:val="both"/>
        <w:rPr>
          <w:rFonts w:ascii="Times New Roman" w:hAnsi="Times New Roman"/>
          <w:sz w:val="28"/>
          <w:szCs w:val="28"/>
        </w:rPr>
      </w:pPr>
      <w:r>
        <w:rPr>
          <w:rFonts w:ascii="Times New Roman" w:hAnsi="Times New Roman"/>
          <w:sz w:val="28"/>
          <w:szCs w:val="28"/>
        </w:rPr>
        <w:t xml:space="preserve">В органы местного самоуправления за 11 месяцев 2023 года  по различным вопросам обратились </w:t>
      </w:r>
      <w:r>
        <w:rPr>
          <w:rFonts w:ascii="Times New Roman" w:hAnsi="Times New Roman"/>
          <w:sz w:val="28"/>
          <w:szCs w:val="28"/>
          <w:u w:val="single"/>
        </w:rPr>
        <w:t xml:space="preserve">23 </w:t>
      </w:r>
      <w:r>
        <w:rPr>
          <w:rFonts w:ascii="Times New Roman" w:hAnsi="Times New Roman"/>
          <w:sz w:val="28"/>
          <w:szCs w:val="28"/>
        </w:rPr>
        <w:t xml:space="preserve">гражданина. Принято </w:t>
      </w:r>
      <w:r>
        <w:rPr>
          <w:rFonts w:ascii="Times New Roman" w:hAnsi="Times New Roman"/>
          <w:sz w:val="28"/>
          <w:szCs w:val="28"/>
          <w:u w:val="single"/>
        </w:rPr>
        <w:t>74</w:t>
      </w:r>
      <w:r>
        <w:rPr>
          <w:rFonts w:ascii="Times New Roman" w:hAnsi="Times New Roman"/>
          <w:sz w:val="28"/>
          <w:szCs w:val="28"/>
        </w:rPr>
        <w:t xml:space="preserve"> постановление, </w:t>
      </w:r>
      <w:r>
        <w:rPr>
          <w:rFonts w:ascii="Times New Roman" w:hAnsi="Times New Roman"/>
          <w:sz w:val="28"/>
          <w:szCs w:val="28"/>
          <w:u w:val="single"/>
        </w:rPr>
        <w:t>9</w:t>
      </w:r>
      <w:r>
        <w:rPr>
          <w:rFonts w:ascii="Times New Roman" w:hAnsi="Times New Roman"/>
          <w:sz w:val="28"/>
          <w:szCs w:val="28"/>
        </w:rPr>
        <w:t xml:space="preserve"> </w:t>
      </w:r>
      <w:r>
        <w:rPr>
          <w:rFonts w:ascii="Times New Roman" w:hAnsi="Times New Roman"/>
          <w:sz w:val="28"/>
          <w:szCs w:val="28"/>
        </w:rPr>
        <w:lastRenderedPageBreak/>
        <w:t xml:space="preserve">распоряжений по вопросам финансово-хозяйственной деятельности, состоялись </w:t>
      </w:r>
      <w:r>
        <w:rPr>
          <w:rFonts w:ascii="Times New Roman" w:hAnsi="Times New Roman"/>
          <w:sz w:val="28"/>
          <w:szCs w:val="28"/>
          <w:u w:val="single"/>
        </w:rPr>
        <w:t xml:space="preserve">9 </w:t>
      </w:r>
      <w:r>
        <w:rPr>
          <w:rFonts w:ascii="Times New Roman" w:hAnsi="Times New Roman"/>
          <w:sz w:val="28"/>
          <w:szCs w:val="28"/>
        </w:rPr>
        <w:t xml:space="preserve">заседаний Совета депутатов, на которых принято 33 решений, нотариальных действий осуществлялись - </w:t>
      </w:r>
      <w:r>
        <w:rPr>
          <w:rFonts w:ascii="Times New Roman" w:hAnsi="Times New Roman"/>
          <w:sz w:val="28"/>
          <w:szCs w:val="28"/>
          <w:u w:val="single"/>
        </w:rPr>
        <w:t>10</w:t>
      </w:r>
      <w:r>
        <w:rPr>
          <w:rFonts w:ascii="Times New Roman" w:hAnsi="Times New Roman"/>
          <w:sz w:val="28"/>
          <w:szCs w:val="28"/>
        </w:rPr>
        <w:t xml:space="preserve">, активно работают общественные формирования,  большая работа проводилась по благоустройству и санитарному состоянию поселения. </w:t>
      </w:r>
    </w:p>
    <w:p w:rsidR="006C21E3" w:rsidRDefault="00040938">
      <w:pPr>
        <w:spacing w:after="0" w:line="240" w:lineRule="auto"/>
        <w:jc w:val="both"/>
        <w:rPr>
          <w:rFonts w:ascii="Times New Roman" w:hAnsi="Times New Roman"/>
          <w:sz w:val="28"/>
          <w:szCs w:val="28"/>
        </w:rPr>
      </w:pPr>
      <w:r>
        <w:rPr>
          <w:rFonts w:ascii="Times New Roman" w:hAnsi="Times New Roman"/>
          <w:sz w:val="28"/>
          <w:szCs w:val="28"/>
        </w:rPr>
        <w:t>Для повышения эффективности муниципального управления по обеспечению потребностей населения планируется:</w:t>
      </w:r>
    </w:p>
    <w:p w:rsidR="006C21E3" w:rsidRDefault="00040938">
      <w:pPr>
        <w:spacing w:after="0"/>
        <w:jc w:val="both"/>
        <w:rPr>
          <w:rFonts w:ascii="Times New Roman" w:hAnsi="Times New Roman"/>
          <w:sz w:val="28"/>
          <w:szCs w:val="28"/>
        </w:rPr>
      </w:pPr>
      <w:r>
        <w:rPr>
          <w:rFonts w:ascii="Times New Roman" w:hAnsi="Times New Roman"/>
          <w:sz w:val="28"/>
          <w:szCs w:val="28"/>
        </w:rPr>
        <w:t>- повышение качества и доступности предоставления государственных и муниципальных услуг;</w:t>
      </w:r>
    </w:p>
    <w:p w:rsidR="006C21E3" w:rsidRDefault="00040938">
      <w:pPr>
        <w:spacing w:after="0"/>
        <w:jc w:val="both"/>
        <w:rPr>
          <w:rFonts w:ascii="Times New Roman" w:hAnsi="Times New Roman"/>
          <w:sz w:val="28"/>
          <w:szCs w:val="28"/>
        </w:rPr>
      </w:pPr>
      <w:r>
        <w:rPr>
          <w:rFonts w:ascii="Times New Roman" w:hAnsi="Times New Roman"/>
          <w:sz w:val="28"/>
          <w:szCs w:val="28"/>
        </w:rPr>
        <w:t>Кроме того предусмотрено совершенствование и развитие системы работы с кадрами муниципальных служащих посредством:</w:t>
      </w:r>
    </w:p>
    <w:p w:rsidR="006C21E3" w:rsidRDefault="00040938">
      <w:pPr>
        <w:spacing w:after="0"/>
        <w:jc w:val="both"/>
        <w:rPr>
          <w:rFonts w:ascii="Times New Roman" w:hAnsi="Times New Roman"/>
          <w:sz w:val="28"/>
          <w:szCs w:val="28"/>
        </w:rPr>
      </w:pPr>
      <w:r>
        <w:rPr>
          <w:rFonts w:ascii="Times New Roman" w:hAnsi="Times New Roman"/>
          <w:sz w:val="28"/>
          <w:szCs w:val="28"/>
        </w:rPr>
        <w:t>-профессиональной переподготовки муниципальных служащих;</w:t>
      </w:r>
    </w:p>
    <w:p w:rsidR="006C21E3" w:rsidRDefault="00040938">
      <w:pPr>
        <w:spacing w:after="0"/>
        <w:jc w:val="both"/>
        <w:rPr>
          <w:rFonts w:ascii="Times New Roman" w:hAnsi="Times New Roman"/>
          <w:sz w:val="28"/>
          <w:szCs w:val="28"/>
        </w:rPr>
      </w:pPr>
      <w:r>
        <w:rPr>
          <w:rFonts w:ascii="Times New Roman" w:hAnsi="Times New Roman"/>
          <w:sz w:val="28"/>
          <w:szCs w:val="28"/>
        </w:rPr>
        <w:t>-повышения квалификации муниципальных служащих  и служащих;</w:t>
      </w:r>
    </w:p>
    <w:p w:rsidR="006C21E3" w:rsidRDefault="00040938">
      <w:pPr>
        <w:spacing w:after="0"/>
        <w:jc w:val="both"/>
        <w:rPr>
          <w:rFonts w:ascii="Times New Roman" w:hAnsi="Times New Roman"/>
          <w:sz w:val="28"/>
          <w:szCs w:val="28"/>
        </w:rPr>
      </w:pPr>
      <w:r>
        <w:rPr>
          <w:rFonts w:ascii="Times New Roman" w:hAnsi="Times New Roman"/>
          <w:sz w:val="28"/>
          <w:szCs w:val="28"/>
        </w:rPr>
        <w:t>-осуществления размещения информации по вопросам муниципальной службы на официальном сайте поселения;     продолжится   работа  по созданию необходимой нормативно-правовой базы территориального общественного самоуправления.  </w:t>
      </w:r>
    </w:p>
    <w:p w:rsidR="006C21E3" w:rsidRDefault="00040938">
      <w:pPr>
        <w:spacing w:after="0" w:line="240" w:lineRule="auto"/>
        <w:ind w:left="15" w:right="15" w:hanging="180"/>
        <w:jc w:val="both"/>
        <w:rPr>
          <w:rFonts w:ascii="Times New Roman" w:eastAsia="Calibri" w:hAnsi="Times New Roman"/>
          <w:b/>
          <w:bCs/>
          <w:color w:val="000000"/>
          <w:sz w:val="28"/>
          <w:szCs w:val="28"/>
        </w:rPr>
      </w:pPr>
      <w:r>
        <w:rPr>
          <w:rFonts w:ascii="Times New Roman" w:eastAsia="Calibri" w:hAnsi="Times New Roman"/>
          <w:b/>
          <w:bCs/>
          <w:color w:val="000000"/>
          <w:sz w:val="28"/>
          <w:szCs w:val="28"/>
        </w:rPr>
        <w:t>Раздел 2.</w:t>
      </w:r>
    </w:p>
    <w:p w:rsidR="006C21E3" w:rsidRDefault="00040938">
      <w:pPr>
        <w:spacing w:after="0" w:line="240" w:lineRule="auto"/>
        <w:ind w:left="15" w:right="15" w:hanging="180"/>
        <w:jc w:val="center"/>
        <w:rPr>
          <w:rFonts w:ascii="Times New Roman" w:eastAsia="Calibri" w:hAnsi="Times New Roman"/>
          <w:b/>
          <w:bCs/>
          <w:color w:val="000000"/>
          <w:sz w:val="28"/>
          <w:szCs w:val="28"/>
        </w:rPr>
      </w:pPr>
      <w:bookmarkStart w:id="0" w:name="problem"/>
      <w:r>
        <w:rPr>
          <w:rFonts w:ascii="Times New Roman" w:eastAsia="Calibri" w:hAnsi="Times New Roman"/>
          <w:b/>
          <w:bCs/>
          <w:color w:val="000000"/>
          <w:sz w:val="28"/>
          <w:szCs w:val="28"/>
        </w:rPr>
        <w:t xml:space="preserve">Основные проблемы социально-экономического развития </w:t>
      </w:r>
      <w:r>
        <w:rPr>
          <w:rFonts w:ascii="Times New Roman" w:eastAsia="Calibri" w:hAnsi="Times New Roman"/>
          <w:b/>
          <w:bCs/>
          <w:color w:val="000000"/>
          <w:sz w:val="28"/>
          <w:szCs w:val="28"/>
        </w:rPr>
        <w:br/>
      </w:r>
      <w:bookmarkEnd w:id="0"/>
      <w:r>
        <w:rPr>
          <w:rFonts w:ascii="Times New Roman" w:eastAsia="Calibri" w:hAnsi="Times New Roman"/>
          <w:b/>
          <w:bCs/>
          <w:color w:val="000000"/>
          <w:sz w:val="28"/>
          <w:szCs w:val="28"/>
        </w:rPr>
        <w:t xml:space="preserve"> муниципального образования  Надеждинский  сельсовет</w:t>
      </w:r>
    </w:p>
    <w:p w:rsidR="006C21E3" w:rsidRDefault="00040938">
      <w:pPr>
        <w:spacing w:after="0"/>
        <w:ind w:left="15" w:right="15" w:firstLine="540"/>
        <w:jc w:val="both"/>
        <w:rPr>
          <w:rFonts w:ascii="Times New Roman" w:hAnsi="Times New Roman"/>
          <w:color w:val="000000"/>
          <w:sz w:val="28"/>
          <w:szCs w:val="28"/>
        </w:rPr>
      </w:pPr>
      <w:r>
        <w:rPr>
          <w:rFonts w:ascii="Times New Roman" w:hAnsi="Times New Roman"/>
          <w:color w:val="000000"/>
          <w:sz w:val="28"/>
          <w:szCs w:val="28"/>
        </w:rPr>
        <w:t xml:space="preserve">Анализ социально-экономической ситуации, сложившейся в муниципальном образовании  Надеждинский  сельсовет в конце 2023 года, позволяет сделать вывод о наличии ряда проблем его социально-экономического развития. </w:t>
      </w:r>
    </w:p>
    <w:p w:rsidR="006C21E3" w:rsidRDefault="00040938">
      <w:pPr>
        <w:spacing w:after="0"/>
        <w:ind w:left="15" w:right="15" w:firstLine="540"/>
        <w:jc w:val="both"/>
        <w:rPr>
          <w:rFonts w:ascii="Times New Roman" w:hAnsi="Times New Roman"/>
          <w:color w:val="000000"/>
          <w:sz w:val="28"/>
          <w:szCs w:val="28"/>
        </w:rPr>
      </w:pPr>
      <w:r>
        <w:rPr>
          <w:rFonts w:ascii="Times New Roman" w:hAnsi="Times New Roman"/>
          <w:color w:val="000000"/>
          <w:sz w:val="28"/>
          <w:szCs w:val="28"/>
        </w:rPr>
        <w:t>К ним относятся:</w:t>
      </w:r>
    </w:p>
    <w:p w:rsidR="006C21E3" w:rsidRDefault="00040938">
      <w:pPr>
        <w:spacing w:after="0"/>
        <w:ind w:left="15" w:right="15" w:firstLine="540"/>
        <w:jc w:val="both"/>
        <w:rPr>
          <w:rFonts w:ascii="Times New Roman" w:hAnsi="Times New Roman"/>
          <w:color w:val="000000"/>
          <w:sz w:val="28"/>
          <w:szCs w:val="28"/>
        </w:rPr>
      </w:pPr>
      <w:r>
        <w:rPr>
          <w:rFonts w:ascii="Times New Roman" w:hAnsi="Times New Roman"/>
          <w:color w:val="000000"/>
          <w:sz w:val="28"/>
          <w:szCs w:val="28"/>
        </w:rPr>
        <w:t xml:space="preserve">1. недостаточный уровень финансовой обеспеченности; </w:t>
      </w:r>
    </w:p>
    <w:p w:rsidR="006C21E3" w:rsidRDefault="00040938">
      <w:pPr>
        <w:spacing w:after="0"/>
        <w:ind w:left="15" w:right="15" w:firstLine="540"/>
        <w:jc w:val="both"/>
        <w:rPr>
          <w:rFonts w:ascii="Times New Roman" w:hAnsi="Times New Roman"/>
          <w:color w:val="000000"/>
          <w:sz w:val="28"/>
          <w:szCs w:val="28"/>
        </w:rPr>
      </w:pPr>
      <w:r>
        <w:rPr>
          <w:rFonts w:ascii="Times New Roman" w:hAnsi="Times New Roman"/>
          <w:sz w:val="28"/>
          <w:szCs w:val="28"/>
        </w:rPr>
        <w:t>2. низкая доля собственных доходов бюджета сельсовета.</w:t>
      </w:r>
      <w:bookmarkStart w:id="1" w:name="reserve"/>
    </w:p>
    <w:p w:rsidR="006C21E3" w:rsidRDefault="00040938">
      <w:pPr>
        <w:spacing w:after="0" w:line="240" w:lineRule="auto"/>
        <w:ind w:left="181" w:hanging="181"/>
        <w:jc w:val="center"/>
        <w:rPr>
          <w:rFonts w:ascii="Times New Roman" w:eastAsia="Calibri" w:hAnsi="Times New Roman"/>
          <w:b/>
          <w:bCs/>
          <w:color w:val="000000"/>
          <w:sz w:val="28"/>
          <w:szCs w:val="28"/>
        </w:rPr>
      </w:pPr>
      <w:r>
        <w:rPr>
          <w:rFonts w:ascii="Times New Roman" w:eastAsia="Calibri" w:hAnsi="Times New Roman"/>
          <w:b/>
          <w:bCs/>
          <w:color w:val="000000"/>
          <w:sz w:val="28"/>
          <w:szCs w:val="28"/>
        </w:rPr>
        <w:t>Раздел 3.</w:t>
      </w:r>
    </w:p>
    <w:p w:rsidR="006C21E3" w:rsidRDefault="00040938">
      <w:pPr>
        <w:spacing w:after="0" w:line="240" w:lineRule="auto"/>
        <w:ind w:left="181" w:hanging="181"/>
        <w:jc w:val="center"/>
        <w:rPr>
          <w:rFonts w:ascii="Times New Roman" w:eastAsia="Calibri" w:hAnsi="Times New Roman"/>
          <w:b/>
          <w:bCs/>
          <w:color w:val="000000"/>
          <w:sz w:val="28"/>
          <w:szCs w:val="28"/>
        </w:rPr>
      </w:pPr>
      <w:r>
        <w:rPr>
          <w:rFonts w:ascii="Times New Roman" w:eastAsia="Calibri" w:hAnsi="Times New Roman"/>
          <w:b/>
          <w:bCs/>
          <w:color w:val="000000"/>
          <w:sz w:val="28"/>
          <w:szCs w:val="28"/>
        </w:rPr>
        <w:t>Резервы социально-экономического развития</w:t>
      </w:r>
      <w:bookmarkEnd w:id="1"/>
    </w:p>
    <w:p w:rsidR="006C21E3" w:rsidRDefault="00040938">
      <w:pPr>
        <w:spacing w:after="0"/>
        <w:ind w:firstLine="540"/>
        <w:jc w:val="both"/>
        <w:rPr>
          <w:rFonts w:ascii="Times New Roman" w:hAnsi="Times New Roman"/>
          <w:color w:val="000000"/>
          <w:sz w:val="28"/>
          <w:szCs w:val="28"/>
        </w:rPr>
      </w:pPr>
      <w:r>
        <w:rPr>
          <w:rFonts w:ascii="Times New Roman" w:hAnsi="Times New Roman"/>
          <w:color w:val="000000"/>
          <w:sz w:val="28"/>
          <w:szCs w:val="28"/>
        </w:rPr>
        <w:t xml:space="preserve">Основной </w:t>
      </w:r>
      <w:r w:rsidRPr="002543B6">
        <w:rPr>
          <w:rFonts w:ascii="Times New Roman" w:hAnsi="Times New Roman"/>
          <w:bCs/>
          <w:color w:val="000000"/>
          <w:sz w:val="28"/>
          <w:szCs w:val="28"/>
        </w:rPr>
        <w:t>целью</w:t>
      </w:r>
      <w:r>
        <w:rPr>
          <w:rFonts w:ascii="Times New Roman" w:hAnsi="Times New Roman"/>
          <w:b/>
          <w:bCs/>
          <w:color w:val="000000"/>
          <w:sz w:val="28"/>
          <w:szCs w:val="28"/>
        </w:rPr>
        <w:t xml:space="preserve"> </w:t>
      </w:r>
      <w:r>
        <w:rPr>
          <w:rFonts w:ascii="Times New Roman" w:hAnsi="Times New Roman"/>
          <w:color w:val="000000"/>
          <w:sz w:val="28"/>
          <w:szCs w:val="28"/>
        </w:rPr>
        <w:t xml:space="preserve">социально-экономического развития муниципальном образовании Надеждинский </w:t>
      </w:r>
      <w:r>
        <w:rPr>
          <w:rFonts w:ascii="Times New Roman" w:hAnsi="Times New Roman"/>
          <w:sz w:val="28"/>
          <w:szCs w:val="28"/>
        </w:rPr>
        <w:t xml:space="preserve"> сельсовет </w:t>
      </w:r>
      <w:r>
        <w:rPr>
          <w:rFonts w:ascii="Times New Roman" w:hAnsi="Times New Roman"/>
          <w:color w:val="000000"/>
          <w:sz w:val="28"/>
          <w:szCs w:val="28"/>
        </w:rPr>
        <w:t>являются создание условий, обеспечивающих повышение уровня жизни населения, поступление бюджетных доходов в объемах, покрывающих основную часть расходов муниципального образования, решение социальных проблем.</w:t>
      </w:r>
    </w:p>
    <w:p w:rsidR="006C21E3" w:rsidRDefault="00040938">
      <w:pPr>
        <w:spacing w:after="0"/>
        <w:ind w:firstLine="540"/>
        <w:jc w:val="both"/>
        <w:rPr>
          <w:rFonts w:ascii="Times New Roman" w:hAnsi="Times New Roman"/>
          <w:color w:val="000000"/>
          <w:sz w:val="28"/>
          <w:szCs w:val="28"/>
        </w:rPr>
      </w:pPr>
      <w:r>
        <w:rPr>
          <w:rFonts w:ascii="Times New Roman" w:hAnsi="Times New Roman"/>
          <w:color w:val="000000"/>
          <w:sz w:val="28"/>
          <w:szCs w:val="28"/>
        </w:rPr>
        <w:t xml:space="preserve">Достижение поставленных целей требует решения следующих </w:t>
      </w:r>
      <w:r>
        <w:rPr>
          <w:rFonts w:ascii="Times New Roman" w:hAnsi="Times New Roman"/>
          <w:b/>
          <w:bCs/>
          <w:color w:val="000000"/>
          <w:sz w:val="28"/>
          <w:szCs w:val="28"/>
        </w:rPr>
        <w:t>задач:</w:t>
      </w:r>
    </w:p>
    <w:p w:rsidR="006C21E3" w:rsidRDefault="00040938">
      <w:pPr>
        <w:spacing w:after="0"/>
        <w:jc w:val="both"/>
        <w:rPr>
          <w:rFonts w:ascii="Times New Roman" w:hAnsi="Times New Roman"/>
          <w:color w:val="000000"/>
          <w:sz w:val="28"/>
          <w:szCs w:val="28"/>
        </w:rPr>
      </w:pPr>
      <w:r>
        <w:rPr>
          <w:rFonts w:ascii="Times New Roman" w:hAnsi="Times New Roman"/>
          <w:color w:val="000000"/>
          <w:sz w:val="28"/>
          <w:szCs w:val="28"/>
        </w:rPr>
        <w:t xml:space="preserve">- развитие малого предпринимательства; </w:t>
      </w:r>
    </w:p>
    <w:p w:rsidR="006C21E3" w:rsidRDefault="00040938">
      <w:pPr>
        <w:spacing w:after="0"/>
        <w:jc w:val="both"/>
        <w:rPr>
          <w:rFonts w:ascii="Times New Roman" w:hAnsi="Times New Roman"/>
          <w:color w:val="000000"/>
          <w:sz w:val="28"/>
          <w:szCs w:val="28"/>
        </w:rPr>
      </w:pPr>
      <w:r>
        <w:rPr>
          <w:rFonts w:ascii="Times New Roman" w:hAnsi="Times New Roman"/>
          <w:color w:val="000000"/>
          <w:sz w:val="28"/>
          <w:szCs w:val="28"/>
        </w:rPr>
        <w:t xml:space="preserve">- развития платных услуг населению;  </w:t>
      </w:r>
    </w:p>
    <w:p w:rsidR="006C21E3" w:rsidRDefault="00040938">
      <w:pPr>
        <w:spacing w:after="0"/>
        <w:jc w:val="both"/>
        <w:rPr>
          <w:rFonts w:ascii="Times New Roman" w:hAnsi="Times New Roman"/>
          <w:color w:val="000000"/>
          <w:sz w:val="28"/>
          <w:szCs w:val="28"/>
        </w:rPr>
      </w:pPr>
      <w:r>
        <w:rPr>
          <w:rFonts w:ascii="Times New Roman" w:hAnsi="Times New Roman"/>
          <w:color w:val="000000"/>
          <w:sz w:val="28"/>
          <w:szCs w:val="28"/>
        </w:rPr>
        <w:t xml:space="preserve">- решение проблемы обеспечения населения социальным и доступным жильем; </w:t>
      </w:r>
    </w:p>
    <w:p w:rsidR="006C21E3" w:rsidRDefault="00040938">
      <w:pPr>
        <w:spacing w:after="0"/>
        <w:jc w:val="both"/>
        <w:rPr>
          <w:rFonts w:ascii="Times New Roman" w:hAnsi="Times New Roman"/>
          <w:color w:val="000000"/>
          <w:sz w:val="28"/>
          <w:szCs w:val="28"/>
        </w:rPr>
      </w:pPr>
      <w:r>
        <w:rPr>
          <w:rFonts w:ascii="Times New Roman" w:hAnsi="Times New Roman"/>
          <w:color w:val="000000"/>
          <w:sz w:val="28"/>
          <w:szCs w:val="28"/>
        </w:rPr>
        <w:t xml:space="preserve">- улучшение состояния здоровья сельского населения за счет доступности и качества первичной медико-санитарной помощи; </w:t>
      </w:r>
    </w:p>
    <w:p w:rsidR="006C21E3" w:rsidRDefault="00040938">
      <w:pPr>
        <w:spacing w:after="0"/>
        <w:jc w:val="both"/>
        <w:rPr>
          <w:rFonts w:ascii="Times New Roman" w:hAnsi="Times New Roman"/>
          <w:color w:val="000000"/>
          <w:sz w:val="28"/>
          <w:szCs w:val="28"/>
        </w:rPr>
      </w:pPr>
      <w:r>
        <w:rPr>
          <w:rFonts w:ascii="Times New Roman" w:hAnsi="Times New Roman"/>
          <w:color w:val="000000"/>
          <w:sz w:val="28"/>
          <w:szCs w:val="28"/>
        </w:rPr>
        <w:lastRenderedPageBreak/>
        <w:t xml:space="preserve">- повышение образовательного уровня, приведение качества образования в соответствие с современными требованиями; </w:t>
      </w:r>
    </w:p>
    <w:p w:rsidR="006C21E3" w:rsidRDefault="00040938">
      <w:pPr>
        <w:spacing w:after="0"/>
        <w:jc w:val="both"/>
        <w:rPr>
          <w:rFonts w:ascii="Times New Roman" w:hAnsi="Times New Roman"/>
          <w:color w:val="000000"/>
          <w:sz w:val="28"/>
          <w:szCs w:val="28"/>
        </w:rPr>
      </w:pPr>
      <w:r>
        <w:rPr>
          <w:rFonts w:ascii="Times New Roman" w:hAnsi="Times New Roman"/>
          <w:color w:val="000000"/>
          <w:sz w:val="28"/>
          <w:szCs w:val="28"/>
        </w:rPr>
        <w:t>- повышение уровня социальной сферы и инженерной инфраструктуры;</w:t>
      </w:r>
    </w:p>
    <w:p w:rsidR="006C21E3" w:rsidRDefault="00040938">
      <w:pPr>
        <w:spacing w:after="0"/>
        <w:jc w:val="both"/>
        <w:rPr>
          <w:rFonts w:ascii="Times New Roman" w:hAnsi="Times New Roman"/>
          <w:color w:val="000000"/>
          <w:sz w:val="28"/>
          <w:szCs w:val="28"/>
        </w:rPr>
      </w:pPr>
      <w:r>
        <w:rPr>
          <w:rFonts w:ascii="Times New Roman" w:hAnsi="Times New Roman"/>
          <w:color w:val="000000"/>
          <w:sz w:val="28"/>
          <w:szCs w:val="28"/>
        </w:rPr>
        <w:t xml:space="preserve">- повышение налоговой ставки на земельный налог. </w:t>
      </w:r>
    </w:p>
    <w:p w:rsidR="006C21E3" w:rsidRDefault="006C21E3">
      <w:pPr>
        <w:spacing w:after="0"/>
        <w:jc w:val="both"/>
        <w:rPr>
          <w:rFonts w:ascii="Times New Roman" w:hAnsi="Times New Roman"/>
          <w:color w:val="000000"/>
          <w:sz w:val="28"/>
          <w:szCs w:val="28"/>
        </w:rPr>
      </w:pPr>
    </w:p>
    <w:p w:rsidR="006C21E3" w:rsidRDefault="00040938">
      <w:pPr>
        <w:spacing w:after="0"/>
        <w:ind w:hanging="180"/>
        <w:jc w:val="center"/>
        <w:rPr>
          <w:rFonts w:ascii="Times New Roman" w:hAnsi="Times New Roman"/>
          <w:b/>
          <w:color w:val="000000"/>
          <w:sz w:val="28"/>
          <w:szCs w:val="28"/>
        </w:rPr>
      </w:pPr>
      <w:r>
        <w:rPr>
          <w:rFonts w:ascii="Times New Roman" w:hAnsi="Times New Roman"/>
          <w:b/>
          <w:color w:val="000000"/>
          <w:sz w:val="28"/>
          <w:szCs w:val="28"/>
        </w:rPr>
        <w:t xml:space="preserve">Пути решения проблем </w:t>
      </w:r>
    </w:p>
    <w:p w:rsidR="006C21E3" w:rsidRDefault="00040938">
      <w:pPr>
        <w:spacing w:after="0"/>
        <w:ind w:hanging="180"/>
        <w:jc w:val="center"/>
        <w:rPr>
          <w:rFonts w:ascii="Times New Roman" w:hAnsi="Times New Roman"/>
          <w:b/>
          <w:color w:val="000000"/>
          <w:sz w:val="28"/>
          <w:szCs w:val="28"/>
        </w:rPr>
      </w:pPr>
      <w:r>
        <w:rPr>
          <w:rFonts w:ascii="Times New Roman" w:hAnsi="Times New Roman"/>
          <w:b/>
          <w:color w:val="000000"/>
          <w:sz w:val="28"/>
          <w:szCs w:val="28"/>
        </w:rPr>
        <w:t>муниципального образования Надеждинский  сельсовет</w:t>
      </w:r>
    </w:p>
    <w:p w:rsidR="006C21E3" w:rsidRDefault="00040938">
      <w:pPr>
        <w:keepNext/>
        <w:spacing w:after="0"/>
        <w:ind w:hanging="180"/>
        <w:jc w:val="center"/>
        <w:outlineLvl w:val="2"/>
        <w:rPr>
          <w:rFonts w:ascii="Times New Roman" w:hAnsi="Times New Roman"/>
          <w:b/>
          <w:bCs/>
          <w:sz w:val="28"/>
          <w:szCs w:val="28"/>
        </w:rPr>
      </w:pPr>
      <w:r>
        <w:rPr>
          <w:rFonts w:ascii="Times New Roman" w:hAnsi="Times New Roman"/>
          <w:b/>
          <w:bCs/>
          <w:sz w:val="28"/>
          <w:szCs w:val="28"/>
        </w:rPr>
        <w:t>Развитие сельского хозяйства</w:t>
      </w:r>
    </w:p>
    <w:p w:rsidR="006C21E3" w:rsidRDefault="00040938">
      <w:pPr>
        <w:spacing w:after="0"/>
        <w:ind w:left="15" w:firstLine="693"/>
        <w:jc w:val="both"/>
        <w:rPr>
          <w:rFonts w:ascii="Times New Roman" w:hAnsi="Times New Roman"/>
          <w:sz w:val="28"/>
          <w:szCs w:val="28"/>
        </w:rPr>
      </w:pPr>
      <w:r>
        <w:rPr>
          <w:rFonts w:ascii="Times New Roman" w:hAnsi="Times New Roman"/>
          <w:sz w:val="28"/>
          <w:szCs w:val="28"/>
        </w:rPr>
        <w:t xml:space="preserve">Основной целью развития сельского хозяйства в сельском поселении является поднятие уровня жизни, реальных доходов сельского населения и сокращения безработицы с созданием новых рабочих мест. Рост сельскохозяйственного производства должен быть обеспечен путем увеличения объемов производства сельхозпродукции. Наращивание производственно-ресурсного потенциала, в сельском хозяйстве возможно за счет кредитования личных подсобных хозяйств. </w:t>
      </w:r>
    </w:p>
    <w:p w:rsidR="006C21E3" w:rsidRDefault="00040938">
      <w:pPr>
        <w:spacing w:after="0"/>
        <w:ind w:firstLine="693"/>
        <w:jc w:val="both"/>
        <w:rPr>
          <w:rFonts w:ascii="Times New Roman" w:hAnsi="Times New Roman"/>
          <w:sz w:val="28"/>
          <w:szCs w:val="28"/>
        </w:rPr>
      </w:pPr>
      <w:r>
        <w:rPr>
          <w:rFonts w:ascii="Times New Roman" w:hAnsi="Times New Roman"/>
          <w:sz w:val="28"/>
          <w:szCs w:val="28"/>
        </w:rPr>
        <w:t xml:space="preserve">Повысить производительность сельскохозяйственного труда с увеличением урожайности сельскохозяйственных культур.  </w:t>
      </w:r>
    </w:p>
    <w:p w:rsidR="006C21E3" w:rsidRDefault="006C21E3">
      <w:pPr>
        <w:spacing w:after="0"/>
        <w:ind w:firstLine="693"/>
        <w:jc w:val="both"/>
        <w:rPr>
          <w:rFonts w:ascii="Times New Roman" w:hAnsi="Times New Roman"/>
          <w:color w:val="000000"/>
          <w:sz w:val="28"/>
          <w:szCs w:val="28"/>
        </w:rPr>
      </w:pPr>
    </w:p>
    <w:p w:rsidR="006C21E3" w:rsidRDefault="00040938">
      <w:pPr>
        <w:keepNext/>
        <w:spacing w:after="0"/>
        <w:ind w:hanging="180"/>
        <w:outlineLvl w:val="2"/>
        <w:rPr>
          <w:rFonts w:ascii="Times New Roman" w:hAnsi="Times New Roman"/>
          <w:b/>
          <w:bCs/>
          <w:color w:val="000000"/>
          <w:sz w:val="28"/>
          <w:szCs w:val="28"/>
        </w:rPr>
      </w:pPr>
      <w:r>
        <w:rPr>
          <w:rFonts w:ascii="Times New Roman" w:hAnsi="Times New Roman"/>
          <w:b/>
          <w:bCs/>
          <w:color w:val="000000"/>
          <w:sz w:val="28"/>
          <w:szCs w:val="28"/>
        </w:rPr>
        <w:t>Развитие жилищного строительства</w:t>
      </w:r>
    </w:p>
    <w:p w:rsidR="006C21E3" w:rsidRDefault="006C21E3">
      <w:pPr>
        <w:keepNext/>
        <w:spacing w:after="0"/>
        <w:ind w:hanging="180"/>
        <w:outlineLvl w:val="2"/>
        <w:rPr>
          <w:rFonts w:ascii="Times New Roman" w:hAnsi="Times New Roman"/>
          <w:b/>
          <w:bCs/>
          <w:color w:val="000000"/>
          <w:sz w:val="28"/>
          <w:szCs w:val="28"/>
        </w:rPr>
      </w:pPr>
    </w:p>
    <w:p w:rsidR="006C21E3" w:rsidRDefault="00040938">
      <w:pPr>
        <w:spacing w:after="0"/>
        <w:ind w:firstLine="567"/>
        <w:jc w:val="both"/>
        <w:rPr>
          <w:rFonts w:ascii="Times New Roman" w:hAnsi="Times New Roman"/>
          <w:sz w:val="28"/>
          <w:szCs w:val="28"/>
        </w:rPr>
      </w:pPr>
      <w:r>
        <w:rPr>
          <w:rFonts w:ascii="Times New Roman" w:hAnsi="Times New Roman"/>
          <w:color w:val="000000"/>
          <w:sz w:val="28"/>
          <w:szCs w:val="28"/>
        </w:rPr>
        <w:t xml:space="preserve">В целях улучшения жилищных условий сельских граждан, не обладающих достаточными собственными накоплениями, предусматривается создание механизмов, способствующих привлечению внебюджетных средств в жилищное строительство в сельской местности; формирование условий для расширения доступности улучшения жилищных условий сельских граждан с невысокими денежными доходами за счет федеральных и областных программ «Доступное жилье», «Сельский дом», «Молодая семья», «Молодой специалист» и др. </w:t>
      </w:r>
      <w:r>
        <w:rPr>
          <w:rFonts w:ascii="Times New Roman" w:hAnsi="Times New Roman"/>
          <w:sz w:val="28"/>
          <w:szCs w:val="28"/>
        </w:rPr>
        <w:t>Важнейшими задачами в рамках данного направления будут являться:</w:t>
      </w:r>
    </w:p>
    <w:p w:rsidR="006C21E3" w:rsidRDefault="00040938">
      <w:pPr>
        <w:spacing w:after="0"/>
        <w:jc w:val="both"/>
        <w:rPr>
          <w:rFonts w:ascii="Times New Roman" w:hAnsi="Times New Roman"/>
          <w:sz w:val="28"/>
          <w:szCs w:val="28"/>
        </w:rPr>
      </w:pPr>
      <w:r>
        <w:rPr>
          <w:rFonts w:ascii="Times New Roman" w:hAnsi="Times New Roman"/>
          <w:sz w:val="28"/>
          <w:szCs w:val="28"/>
        </w:rPr>
        <w:t>-создание условий, обеспечивающих доступность жилья;</w:t>
      </w:r>
    </w:p>
    <w:p w:rsidR="006C21E3" w:rsidRDefault="00040938">
      <w:pPr>
        <w:spacing w:after="0"/>
        <w:jc w:val="both"/>
        <w:rPr>
          <w:rFonts w:ascii="Times New Roman" w:hAnsi="Times New Roman"/>
          <w:sz w:val="28"/>
          <w:szCs w:val="28"/>
        </w:rPr>
      </w:pPr>
      <w:r>
        <w:rPr>
          <w:rFonts w:ascii="Times New Roman" w:hAnsi="Times New Roman"/>
          <w:sz w:val="28"/>
          <w:szCs w:val="28"/>
        </w:rPr>
        <w:t xml:space="preserve">- содействие в обеспечении пассажирских перевозок автомобильным транспортом; </w:t>
      </w:r>
    </w:p>
    <w:p w:rsidR="006C21E3" w:rsidRDefault="00040938">
      <w:pPr>
        <w:spacing w:after="0"/>
        <w:jc w:val="both"/>
        <w:rPr>
          <w:rFonts w:ascii="Times New Roman" w:hAnsi="Times New Roman"/>
          <w:sz w:val="28"/>
          <w:szCs w:val="28"/>
        </w:rPr>
      </w:pPr>
      <w:r>
        <w:rPr>
          <w:rFonts w:ascii="Times New Roman" w:hAnsi="Times New Roman"/>
          <w:sz w:val="28"/>
          <w:szCs w:val="28"/>
        </w:rPr>
        <w:t>-</w:t>
      </w:r>
      <w:r>
        <w:rPr>
          <w:rFonts w:ascii="Times New Roman" w:hAnsi="Times New Roman"/>
          <w:color w:val="151515"/>
          <w:sz w:val="28"/>
          <w:szCs w:val="28"/>
        </w:rPr>
        <w:t xml:space="preserve"> качественные и своевременные работы по летнему и зимнему содержанию дорог</w:t>
      </w:r>
      <w:r>
        <w:rPr>
          <w:rFonts w:ascii="Times New Roman" w:hAnsi="Times New Roman"/>
          <w:sz w:val="28"/>
          <w:szCs w:val="28"/>
        </w:rPr>
        <w:t>, отслеживание состояния дорог в поселении и содействие  их ремонта</w:t>
      </w:r>
    </w:p>
    <w:p w:rsidR="006C21E3" w:rsidRDefault="00040938">
      <w:pPr>
        <w:spacing w:after="0"/>
        <w:jc w:val="both"/>
        <w:rPr>
          <w:rFonts w:ascii="Times New Roman" w:hAnsi="Times New Roman"/>
          <w:color w:val="151515"/>
          <w:sz w:val="28"/>
          <w:szCs w:val="28"/>
        </w:rPr>
      </w:pPr>
      <w:r>
        <w:rPr>
          <w:rFonts w:ascii="Times New Roman" w:hAnsi="Times New Roman"/>
          <w:sz w:val="28"/>
          <w:szCs w:val="28"/>
        </w:rPr>
        <w:t>( своевременная подсыпка, грейдирование);</w:t>
      </w:r>
    </w:p>
    <w:p w:rsidR="006C21E3" w:rsidRDefault="00040938">
      <w:pPr>
        <w:spacing w:after="0"/>
        <w:jc w:val="both"/>
        <w:rPr>
          <w:rFonts w:ascii="Times New Roman" w:hAnsi="Times New Roman"/>
          <w:sz w:val="28"/>
          <w:szCs w:val="28"/>
        </w:rPr>
      </w:pPr>
      <w:r>
        <w:rPr>
          <w:rFonts w:ascii="Times New Roman" w:hAnsi="Times New Roman"/>
          <w:color w:val="151515"/>
          <w:sz w:val="28"/>
          <w:szCs w:val="28"/>
        </w:rPr>
        <w:t>- выявление и ликвидация несанкционированных свалок на территории сельсовета, благоустройство площадки для сбора мусора;</w:t>
      </w:r>
    </w:p>
    <w:p w:rsidR="006C21E3" w:rsidRDefault="00040938">
      <w:pPr>
        <w:spacing w:after="0"/>
        <w:jc w:val="both"/>
        <w:rPr>
          <w:rFonts w:ascii="Times New Roman" w:hAnsi="Times New Roman"/>
          <w:sz w:val="28"/>
          <w:szCs w:val="28"/>
        </w:rPr>
      </w:pPr>
      <w:r>
        <w:rPr>
          <w:rFonts w:ascii="Times New Roman" w:hAnsi="Times New Roman"/>
          <w:sz w:val="28"/>
          <w:szCs w:val="28"/>
        </w:rPr>
        <w:t>-  организация мест отдыха населения.</w:t>
      </w:r>
    </w:p>
    <w:p w:rsidR="006C21E3" w:rsidRDefault="006C21E3">
      <w:pPr>
        <w:spacing w:after="0"/>
        <w:jc w:val="both"/>
        <w:rPr>
          <w:rFonts w:ascii="Times New Roman" w:hAnsi="Times New Roman"/>
          <w:sz w:val="28"/>
          <w:szCs w:val="28"/>
        </w:rPr>
      </w:pPr>
    </w:p>
    <w:p w:rsidR="006C21E3" w:rsidRDefault="00040938">
      <w:pPr>
        <w:keepNext/>
        <w:spacing w:after="0"/>
        <w:ind w:hanging="180"/>
        <w:outlineLvl w:val="2"/>
        <w:rPr>
          <w:rFonts w:ascii="Times New Roman" w:hAnsi="Times New Roman"/>
          <w:b/>
          <w:bCs/>
          <w:color w:val="000000"/>
          <w:sz w:val="28"/>
          <w:szCs w:val="28"/>
        </w:rPr>
      </w:pPr>
      <w:r>
        <w:rPr>
          <w:rFonts w:ascii="Times New Roman" w:hAnsi="Times New Roman"/>
          <w:b/>
          <w:bCs/>
          <w:color w:val="000000"/>
          <w:sz w:val="28"/>
          <w:szCs w:val="28"/>
        </w:rPr>
        <w:lastRenderedPageBreak/>
        <w:t>Развитие культурно-досуговой деятельности</w:t>
      </w:r>
    </w:p>
    <w:p w:rsidR="006C21E3" w:rsidRDefault="006C21E3">
      <w:pPr>
        <w:spacing w:after="0"/>
        <w:rPr>
          <w:rFonts w:ascii="Times New Roman" w:hAnsi="Times New Roman"/>
          <w:sz w:val="16"/>
          <w:szCs w:val="16"/>
        </w:rPr>
      </w:pPr>
    </w:p>
    <w:p w:rsidR="006C21E3" w:rsidRDefault="00040938">
      <w:pPr>
        <w:spacing w:after="0"/>
        <w:ind w:firstLine="525"/>
        <w:jc w:val="both"/>
        <w:rPr>
          <w:rFonts w:ascii="Times New Roman" w:hAnsi="Times New Roman"/>
          <w:color w:val="000000"/>
          <w:sz w:val="28"/>
          <w:szCs w:val="28"/>
        </w:rPr>
      </w:pPr>
      <w:r>
        <w:rPr>
          <w:rFonts w:ascii="Times New Roman" w:hAnsi="Times New Roman"/>
          <w:color w:val="000000"/>
          <w:sz w:val="28"/>
          <w:szCs w:val="28"/>
        </w:rPr>
        <w:t xml:space="preserve">Целью раздела является сохранение и развитие культурного потенциала и наследия муниципальном образовании  </w:t>
      </w:r>
      <w:r>
        <w:rPr>
          <w:rFonts w:ascii="Times New Roman" w:hAnsi="Times New Roman"/>
          <w:sz w:val="28"/>
          <w:szCs w:val="28"/>
        </w:rPr>
        <w:t>Надеждинский  сельсовет</w:t>
      </w:r>
      <w:r>
        <w:rPr>
          <w:rFonts w:ascii="Times New Roman" w:hAnsi="Times New Roman"/>
          <w:color w:val="000000"/>
          <w:sz w:val="28"/>
          <w:szCs w:val="28"/>
        </w:rPr>
        <w:t xml:space="preserve">, улучшение условий доступа различных групп сельского населения к культурным ценностям и информационным ресурсам, активизация его культурной деятельности. </w:t>
      </w:r>
    </w:p>
    <w:p w:rsidR="006C21E3" w:rsidRDefault="00040938">
      <w:pPr>
        <w:spacing w:after="0"/>
        <w:jc w:val="both"/>
        <w:rPr>
          <w:rFonts w:ascii="Times New Roman" w:hAnsi="Times New Roman"/>
          <w:sz w:val="28"/>
          <w:szCs w:val="28"/>
        </w:rPr>
      </w:pPr>
      <w:r>
        <w:rPr>
          <w:rFonts w:ascii="Times New Roman" w:hAnsi="Times New Roman"/>
          <w:sz w:val="28"/>
          <w:szCs w:val="28"/>
        </w:rPr>
        <w:t>Основными целями в сфере развития культуры сельсовета будут сохранение и эффективное использование историко-культурного наследия, обеспечение  доступа граждан к культурным ценностям и информации, создание условий для повышения качества и разнообразия услуг в сфере культуры.</w:t>
      </w:r>
    </w:p>
    <w:p w:rsidR="006C21E3" w:rsidRDefault="00040938">
      <w:pPr>
        <w:spacing w:after="0"/>
        <w:jc w:val="both"/>
        <w:rPr>
          <w:rFonts w:ascii="Times New Roman" w:hAnsi="Times New Roman"/>
          <w:sz w:val="28"/>
          <w:szCs w:val="28"/>
        </w:rPr>
      </w:pPr>
      <w:r>
        <w:rPr>
          <w:rFonts w:ascii="Times New Roman" w:hAnsi="Times New Roman"/>
          <w:sz w:val="28"/>
          <w:szCs w:val="28"/>
        </w:rPr>
        <w:t>Для выполнения основных стратегических задач в области культуры планируется выполнение следующих мероприятий:</w:t>
      </w:r>
    </w:p>
    <w:p w:rsidR="006C21E3" w:rsidRDefault="00040938">
      <w:pPr>
        <w:spacing w:after="0"/>
        <w:jc w:val="both"/>
        <w:rPr>
          <w:rFonts w:ascii="Times New Roman" w:hAnsi="Times New Roman"/>
          <w:sz w:val="28"/>
          <w:szCs w:val="28"/>
        </w:rPr>
      </w:pPr>
      <w:r>
        <w:rPr>
          <w:rFonts w:ascii="Times New Roman" w:hAnsi="Times New Roman"/>
          <w:sz w:val="28"/>
          <w:szCs w:val="28"/>
        </w:rPr>
        <w:t>- с целью сохранения памятников истории, планируется продолжать работу по благоустройству воинских захоронений (1 шт.), по учёту погибших воинов;</w:t>
      </w:r>
    </w:p>
    <w:p w:rsidR="006C21E3" w:rsidRDefault="00040938">
      <w:pPr>
        <w:spacing w:after="0"/>
        <w:jc w:val="both"/>
        <w:rPr>
          <w:rFonts w:ascii="Times New Roman" w:hAnsi="Times New Roman"/>
          <w:sz w:val="28"/>
          <w:szCs w:val="28"/>
        </w:rPr>
      </w:pPr>
      <w:r>
        <w:rPr>
          <w:rFonts w:ascii="Times New Roman" w:hAnsi="Times New Roman"/>
          <w:sz w:val="28"/>
          <w:szCs w:val="28"/>
        </w:rPr>
        <w:t>- содействие возрождению культурных традиций – празднования дней села, престольных праздников и т.п.;</w:t>
      </w:r>
    </w:p>
    <w:p w:rsidR="006C21E3" w:rsidRDefault="00040938">
      <w:pPr>
        <w:spacing w:after="0"/>
        <w:jc w:val="both"/>
        <w:rPr>
          <w:rFonts w:ascii="Times New Roman" w:hAnsi="Times New Roman"/>
          <w:sz w:val="28"/>
          <w:szCs w:val="28"/>
        </w:rPr>
      </w:pPr>
      <w:r>
        <w:rPr>
          <w:rFonts w:ascii="Times New Roman" w:hAnsi="Times New Roman"/>
          <w:sz w:val="28"/>
          <w:szCs w:val="28"/>
        </w:rPr>
        <w:t>-поддержка и развитие творческих коллективов, работающих на базе культурно-досуговых учреждений;</w:t>
      </w:r>
    </w:p>
    <w:p w:rsidR="006C21E3" w:rsidRDefault="00040938">
      <w:pPr>
        <w:spacing w:after="0"/>
        <w:jc w:val="both"/>
        <w:rPr>
          <w:rFonts w:ascii="Times New Roman" w:hAnsi="Times New Roman"/>
          <w:sz w:val="28"/>
          <w:szCs w:val="28"/>
        </w:rPr>
      </w:pPr>
      <w:r>
        <w:rPr>
          <w:rFonts w:ascii="Times New Roman" w:hAnsi="Times New Roman"/>
          <w:sz w:val="28"/>
          <w:szCs w:val="28"/>
        </w:rPr>
        <w:t>- активное  участие в районных фестивалях и смотрах конкурсах;</w:t>
      </w:r>
    </w:p>
    <w:p w:rsidR="006C21E3" w:rsidRDefault="00040938">
      <w:pPr>
        <w:spacing w:after="0"/>
        <w:jc w:val="both"/>
        <w:rPr>
          <w:rFonts w:ascii="Times New Roman" w:hAnsi="Times New Roman"/>
          <w:sz w:val="28"/>
          <w:szCs w:val="28"/>
        </w:rPr>
      </w:pPr>
      <w:r>
        <w:rPr>
          <w:rFonts w:ascii="Times New Roman" w:hAnsi="Times New Roman"/>
          <w:sz w:val="28"/>
          <w:szCs w:val="28"/>
        </w:rPr>
        <w:t>- выявление талантливых и творческих людей  для привлечения к участию в художественной самодеятельности;</w:t>
      </w:r>
    </w:p>
    <w:p w:rsidR="006C21E3" w:rsidRDefault="00040938">
      <w:pPr>
        <w:spacing w:after="0"/>
        <w:jc w:val="both"/>
        <w:rPr>
          <w:rFonts w:ascii="Times New Roman" w:hAnsi="Times New Roman"/>
          <w:sz w:val="28"/>
          <w:szCs w:val="28"/>
        </w:rPr>
      </w:pPr>
      <w:r>
        <w:rPr>
          <w:rFonts w:ascii="Times New Roman" w:hAnsi="Times New Roman"/>
          <w:sz w:val="28"/>
          <w:szCs w:val="28"/>
        </w:rPr>
        <w:t xml:space="preserve">-улучшение материально-технической базы. </w:t>
      </w:r>
    </w:p>
    <w:p w:rsidR="006C21E3" w:rsidRDefault="00040938">
      <w:pPr>
        <w:spacing w:after="0"/>
        <w:jc w:val="both"/>
        <w:rPr>
          <w:rFonts w:ascii="Times New Roman" w:hAnsi="Times New Roman"/>
          <w:sz w:val="28"/>
          <w:szCs w:val="28"/>
        </w:rPr>
      </w:pPr>
      <w:r>
        <w:rPr>
          <w:rFonts w:ascii="Times New Roman" w:hAnsi="Times New Roman"/>
          <w:sz w:val="28"/>
          <w:szCs w:val="28"/>
        </w:rPr>
        <w:t>Развитию физической культуре будет способствовать реализация следующих мероприятий:</w:t>
      </w:r>
    </w:p>
    <w:p w:rsidR="006C21E3" w:rsidRDefault="00040938">
      <w:pPr>
        <w:spacing w:after="0"/>
        <w:jc w:val="both"/>
        <w:rPr>
          <w:rFonts w:ascii="Times New Roman" w:hAnsi="Times New Roman"/>
          <w:sz w:val="28"/>
          <w:szCs w:val="28"/>
        </w:rPr>
      </w:pPr>
      <w:r>
        <w:rPr>
          <w:rFonts w:ascii="Times New Roman" w:hAnsi="Times New Roman"/>
          <w:sz w:val="28"/>
          <w:szCs w:val="28"/>
        </w:rPr>
        <w:t>- Ежегодно – организовывать на базе Надеждинской средней школы спортивные праздники и мероприятия;</w:t>
      </w:r>
    </w:p>
    <w:p w:rsidR="006C21E3" w:rsidRDefault="00040938">
      <w:pPr>
        <w:spacing w:after="0"/>
        <w:jc w:val="both"/>
        <w:rPr>
          <w:rFonts w:ascii="Times New Roman" w:hAnsi="Times New Roman"/>
          <w:sz w:val="28"/>
          <w:szCs w:val="28"/>
        </w:rPr>
      </w:pPr>
      <w:r>
        <w:rPr>
          <w:rFonts w:ascii="Times New Roman" w:hAnsi="Times New Roman"/>
          <w:sz w:val="28"/>
          <w:szCs w:val="28"/>
        </w:rPr>
        <w:t>- пропаганда ЗОЖ;</w:t>
      </w:r>
    </w:p>
    <w:p w:rsidR="006C21E3" w:rsidRDefault="00040938">
      <w:pPr>
        <w:spacing w:after="0"/>
        <w:jc w:val="both"/>
        <w:rPr>
          <w:rFonts w:ascii="Times New Roman" w:hAnsi="Times New Roman"/>
          <w:sz w:val="28"/>
          <w:szCs w:val="28"/>
        </w:rPr>
      </w:pPr>
      <w:r>
        <w:rPr>
          <w:rFonts w:ascii="Times New Roman" w:hAnsi="Times New Roman"/>
          <w:sz w:val="28"/>
          <w:szCs w:val="28"/>
        </w:rPr>
        <w:t>- работа с молодёжью; привлечение их к спортивным секциям, систематическая организация и проведение спортивных праздников и соревнований.</w:t>
      </w:r>
    </w:p>
    <w:p w:rsidR="006C21E3" w:rsidRDefault="00040938">
      <w:pPr>
        <w:spacing w:after="0"/>
        <w:ind w:left="15" w:right="15" w:firstLine="540"/>
        <w:jc w:val="both"/>
        <w:rPr>
          <w:rFonts w:ascii="Times New Roman" w:hAnsi="Times New Roman"/>
          <w:color w:val="000000"/>
          <w:sz w:val="28"/>
          <w:szCs w:val="28"/>
        </w:rPr>
      </w:pPr>
      <w:r>
        <w:rPr>
          <w:rFonts w:ascii="Times New Roman" w:hAnsi="Times New Roman"/>
          <w:sz w:val="28"/>
          <w:szCs w:val="28"/>
        </w:rPr>
        <w:t xml:space="preserve">Реализация мероприятий позволит расширить культурно - досуговую деятельность в </w:t>
      </w:r>
      <w:r>
        <w:rPr>
          <w:rFonts w:ascii="Times New Roman" w:hAnsi="Times New Roman"/>
          <w:color w:val="000000"/>
          <w:sz w:val="28"/>
          <w:szCs w:val="28"/>
        </w:rPr>
        <w:t>муниципальном образовании</w:t>
      </w:r>
      <w:r>
        <w:rPr>
          <w:rFonts w:ascii="Times New Roman" w:hAnsi="Times New Roman"/>
          <w:sz w:val="28"/>
          <w:szCs w:val="28"/>
        </w:rPr>
        <w:t xml:space="preserve">  Надеждинский   сельсовет и приобщить сельское население к культурно-историческому и природному наследию.</w:t>
      </w:r>
    </w:p>
    <w:p w:rsidR="006C21E3" w:rsidRDefault="00040938">
      <w:pPr>
        <w:keepNext/>
        <w:spacing w:after="0"/>
        <w:ind w:left="15" w:right="15" w:hanging="180"/>
        <w:outlineLvl w:val="2"/>
        <w:rPr>
          <w:rFonts w:ascii="Times New Roman" w:hAnsi="Times New Roman"/>
          <w:b/>
          <w:bCs/>
          <w:color w:val="000000"/>
          <w:sz w:val="28"/>
          <w:szCs w:val="28"/>
        </w:rPr>
      </w:pPr>
      <w:r>
        <w:rPr>
          <w:rFonts w:ascii="Times New Roman" w:hAnsi="Times New Roman"/>
          <w:b/>
          <w:bCs/>
          <w:color w:val="000000"/>
          <w:sz w:val="28"/>
          <w:szCs w:val="28"/>
        </w:rPr>
        <w:lastRenderedPageBreak/>
        <w:t>Развитие торгового и бытового обслуживания</w:t>
      </w:r>
    </w:p>
    <w:p w:rsidR="006C21E3" w:rsidRDefault="00040938">
      <w:pPr>
        <w:spacing w:after="0"/>
        <w:ind w:firstLine="693"/>
        <w:jc w:val="both"/>
        <w:rPr>
          <w:rFonts w:ascii="Times New Roman" w:hAnsi="Times New Roman"/>
          <w:sz w:val="28"/>
          <w:szCs w:val="28"/>
        </w:rPr>
      </w:pPr>
      <w:r>
        <w:rPr>
          <w:rFonts w:ascii="Times New Roman" w:hAnsi="Times New Roman"/>
          <w:sz w:val="28"/>
          <w:szCs w:val="28"/>
        </w:rPr>
        <w:t xml:space="preserve">Целью является формирование сферы торговли и услуг в </w:t>
      </w:r>
      <w:r>
        <w:rPr>
          <w:rFonts w:ascii="Times New Roman" w:hAnsi="Times New Roman"/>
          <w:color w:val="000000"/>
          <w:sz w:val="28"/>
          <w:szCs w:val="28"/>
        </w:rPr>
        <w:t xml:space="preserve">муниципальном образовании  </w:t>
      </w:r>
      <w:r>
        <w:rPr>
          <w:rFonts w:ascii="Times New Roman" w:hAnsi="Times New Roman"/>
          <w:sz w:val="28"/>
          <w:szCs w:val="28"/>
        </w:rPr>
        <w:t xml:space="preserve">Надеждинский  сельсовет гарантирующей последовательное повышение уровня обслуживания и рост благосостояния сельских жителей, обеспечение возможностей приобретения товаров и услуг по месту жительства. </w:t>
      </w:r>
      <w:r>
        <w:rPr>
          <w:rFonts w:ascii="Times New Roman" w:hAnsi="Times New Roman"/>
          <w:sz w:val="28"/>
          <w:szCs w:val="28"/>
        </w:rPr>
        <w:br/>
        <w:t xml:space="preserve"> Реконструкция и техническое перевооружение сельских электрических сетей</w:t>
      </w:r>
    </w:p>
    <w:p w:rsidR="006C21E3" w:rsidRDefault="00040938">
      <w:pPr>
        <w:ind w:firstLine="540"/>
        <w:jc w:val="both"/>
        <w:rPr>
          <w:rFonts w:ascii="Times New Roman" w:hAnsi="Times New Roman"/>
          <w:color w:val="000000"/>
          <w:sz w:val="28"/>
          <w:szCs w:val="28"/>
        </w:rPr>
      </w:pPr>
      <w:r>
        <w:rPr>
          <w:rFonts w:ascii="Times New Roman" w:hAnsi="Times New Roman"/>
          <w:color w:val="000000"/>
          <w:sz w:val="28"/>
          <w:szCs w:val="28"/>
        </w:rPr>
        <w:t xml:space="preserve">Основной целью в этой сфере жизни является обеспечение надежного, безопасного и эффективного электроснабжения сельских потребителей, создание комфортных социально-бытовых условий жизни в сельском поселении.  </w:t>
      </w:r>
    </w:p>
    <w:p w:rsidR="006C21E3" w:rsidRDefault="00040938">
      <w:pPr>
        <w:keepNext/>
        <w:spacing w:after="60"/>
        <w:ind w:hanging="180"/>
        <w:outlineLvl w:val="2"/>
        <w:rPr>
          <w:rFonts w:ascii="Times New Roman" w:hAnsi="Times New Roman"/>
          <w:b/>
          <w:bCs/>
          <w:color w:val="000000"/>
          <w:sz w:val="28"/>
          <w:szCs w:val="28"/>
        </w:rPr>
      </w:pPr>
      <w:r>
        <w:rPr>
          <w:rFonts w:ascii="Times New Roman" w:hAnsi="Times New Roman"/>
          <w:b/>
          <w:bCs/>
          <w:color w:val="000000"/>
          <w:sz w:val="28"/>
          <w:szCs w:val="28"/>
        </w:rPr>
        <w:t>Развитие связи</w:t>
      </w:r>
    </w:p>
    <w:p w:rsidR="006C21E3" w:rsidRDefault="00040938">
      <w:pPr>
        <w:ind w:firstLine="693"/>
        <w:jc w:val="both"/>
        <w:rPr>
          <w:rFonts w:ascii="Times New Roman" w:hAnsi="Times New Roman"/>
          <w:sz w:val="28"/>
          <w:szCs w:val="28"/>
        </w:rPr>
      </w:pPr>
      <w:r>
        <w:rPr>
          <w:rFonts w:ascii="Times New Roman" w:hAnsi="Times New Roman"/>
          <w:sz w:val="28"/>
          <w:szCs w:val="28"/>
        </w:rPr>
        <w:t xml:space="preserve">Основной целью развития сети связи </w:t>
      </w:r>
      <w:r>
        <w:rPr>
          <w:rFonts w:ascii="Times New Roman" w:hAnsi="Times New Roman"/>
          <w:color w:val="000000"/>
          <w:sz w:val="28"/>
          <w:szCs w:val="28"/>
        </w:rPr>
        <w:t xml:space="preserve">муниципальном образовании  </w:t>
      </w:r>
      <w:r>
        <w:rPr>
          <w:rFonts w:ascii="Times New Roman" w:hAnsi="Times New Roman"/>
          <w:sz w:val="28"/>
          <w:szCs w:val="28"/>
        </w:rPr>
        <w:t xml:space="preserve">Надеждинский сельсовет является обеспечение потребностей сельского населения, учреждений социальной сферы, предприятий, передача данных и информационных услуг. </w:t>
      </w:r>
    </w:p>
    <w:p w:rsidR="006C21E3" w:rsidRDefault="00040938">
      <w:pPr>
        <w:ind w:firstLine="693"/>
        <w:jc w:val="both"/>
        <w:rPr>
          <w:rFonts w:ascii="Times New Roman" w:hAnsi="Times New Roman"/>
          <w:sz w:val="28"/>
          <w:szCs w:val="28"/>
        </w:rPr>
      </w:pPr>
      <w:r>
        <w:rPr>
          <w:rFonts w:ascii="Times New Roman" w:hAnsi="Times New Roman"/>
          <w:sz w:val="28"/>
          <w:szCs w:val="28"/>
        </w:rPr>
        <w:t>Улучшение  условий жизнедеятельности сельского населения, повышение  уровня  комфортности сельского быта.</w:t>
      </w:r>
    </w:p>
    <w:p w:rsidR="006C21E3" w:rsidRDefault="00040938">
      <w:pPr>
        <w:keepNext/>
        <w:spacing w:after="60"/>
        <w:ind w:hanging="181"/>
        <w:jc w:val="center"/>
        <w:outlineLvl w:val="2"/>
        <w:rPr>
          <w:rFonts w:ascii="Times New Roman" w:hAnsi="Times New Roman"/>
          <w:b/>
          <w:bCs/>
          <w:color w:val="000000"/>
          <w:sz w:val="28"/>
          <w:szCs w:val="28"/>
        </w:rPr>
      </w:pPr>
      <w:r>
        <w:rPr>
          <w:rFonts w:ascii="Times New Roman" w:hAnsi="Times New Roman"/>
          <w:b/>
          <w:bCs/>
          <w:color w:val="000000"/>
          <w:sz w:val="28"/>
          <w:szCs w:val="28"/>
        </w:rPr>
        <w:t>Совершенствование автомобильных дорог</w:t>
      </w:r>
    </w:p>
    <w:p w:rsidR="006C21E3" w:rsidRDefault="006C21E3">
      <w:pPr>
        <w:keepNext/>
        <w:spacing w:after="60"/>
        <w:ind w:hanging="181"/>
        <w:outlineLvl w:val="2"/>
        <w:rPr>
          <w:rFonts w:ascii="Times New Roman" w:hAnsi="Times New Roman"/>
          <w:b/>
          <w:bCs/>
          <w:color w:val="000000"/>
          <w:sz w:val="28"/>
          <w:szCs w:val="28"/>
        </w:rPr>
      </w:pPr>
    </w:p>
    <w:p w:rsidR="006C21E3" w:rsidRDefault="00040938">
      <w:pPr>
        <w:ind w:firstLine="540"/>
        <w:jc w:val="both"/>
        <w:rPr>
          <w:rFonts w:ascii="Times New Roman" w:hAnsi="Times New Roman"/>
          <w:color w:val="000000"/>
          <w:sz w:val="28"/>
          <w:szCs w:val="28"/>
        </w:rPr>
      </w:pPr>
      <w:r>
        <w:rPr>
          <w:rFonts w:ascii="Times New Roman" w:hAnsi="Times New Roman"/>
          <w:color w:val="000000"/>
          <w:sz w:val="28"/>
          <w:szCs w:val="28"/>
        </w:rPr>
        <w:t xml:space="preserve">Мероприятия по совершенствованию автомобильных дорог, мостов в муниципальном образовании  Надеждинский </w:t>
      </w:r>
      <w:r>
        <w:rPr>
          <w:rFonts w:ascii="Times New Roman" w:hAnsi="Times New Roman"/>
          <w:sz w:val="28"/>
          <w:szCs w:val="28"/>
        </w:rPr>
        <w:t xml:space="preserve"> сельсовет </w:t>
      </w:r>
      <w:r>
        <w:rPr>
          <w:rFonts w:ascii="Times New Roman" w:hAnsi="Times New Roman"/>
          <w:color w:val="000000"/>
          <w:sz w:val="28"/>
          <w:szCs w:val="28"/>
        </w:rPr>
        <w:t xml:space="preserve">предусматривают: </w:t>
      </w:r>
    </w:p>
    <w:p w:rsidR="006C21E3" w:rsidRDefault="00040938">
      <w:pPr>
        <w:ind w:firstLine="540"/>
        <w:jc w:val="both"/>
        <w:rPr>
          <w:rFonts w:ascii="Times New Roman" w:hAnsi="Times New Roman"/>
          <w:color w:val="000000"/>
          <w:sz w:val="28"/>
          <w:szCs w:val="28"/>
        </w:rPr>
      </w:pPr>
      <w:r>
        <w:rPr>
          <w:rFonts w:ascii="Times New Roman" w:hAnsi="Times New Roman"/>
          <w:color w:val="000000"/>
          <w:sz w:val="28"/>
          <w:szCs w:val="28"/>
        </w:rPr>
        <w:t>совершенствование автомобильных дорог, мостов в муниципальном образовании  Надеждинский</w:t>
      </w:r>
      <w:r>
        <w:rPr>
          <w:rFonts w:ascii="Times New Roman" w:hAnsi="Times New Roman"/>
          <w:sz w:val="28"/>
          <w:szCs w:val="28"/>
        </w:rPr>
        <w:t xml:space="preserve"> сельсовет</w:t>
      </w:r>
      <w:r>
        <w:rPr>
          <w:rFonts w:ascii="Times New Roman" w:hAnsi="Times New Roman"/>
          <w:color w:val="000000"/>
          <w:sz w:val="28"/>
          <w:szCs w:val="28"/>
        </w:rPr>
        <w:t xml:space="preserve">, что обеспечит: увеличение надежности функционирования дорог и увеличение транспортной доступности; улучшение транспортно-эксплутационных показателей дорожной сети; повышение безопасности дорожного движения на автомобильных дорогах; снижение эксплуатационных затрат пользователей автомобильных дорог. </w:t>
      </w:r>
      <w:bookmarkStart w:id="2" w:name="mechanism"/>
      <w:r>
        <w:rPr>
          <w:rFonts w:ascii="Times New Roman" w:hAnsi="Times New Roman"/>
          <w:color w:val="000000"/>
          <w:sz w:val="28"/>
          <w:szCs w:val="28"/>
        </w:rPr>
        <w:t>Решить вопрос по ремонту дорог общего пользования на участках Гавриловка- Надеждинка.</w:t>
      </w:r>
    </w:p>
    <w:p w:rsidR="006C21E3" w:rsidRDefault="00040938" w:rsidP="002543B6">
      <w:pPr>
        <w:spacing w:after="0" w:line="240" w:lineRule="auto"/>
        <w:ind w:hanging="181"/>
        <w:jc w:val="center"/>
        <w:rPr>
          <w:rFonts w:ascii="Times New Roman" w:eastAsia="Calibri" w:hAnsi="Times New Roman"/>
          <w:b/>
          <w:bCs/>
          <w:color w:val="000000"/>
          <w:sz w:val="28"/>
          <w:szCs w:val="28"/>
        </w:rPr>
      </w:pPr>
      <w:r>
        <w:rPr>
          <w:rFonts w:ascii="Times New Roman" w:eastAsia="Calibri" w:hAnsi="Times New Roman"/>
          <w:b/>
          <w:bCs/>
          <w:color w:val="000000"/>
          <w:sz w:val="28"/>
          <w:szCs w:val="28"/>
        </w:rPr>
        <w:t>Основные элементы механизма реализации среднесрочного плана</w:t>
      </w:r>
    </w:p>
    <w:p w:rsidR="006C21E3" w:rsidRDefault="00040938" w:rsidP="002543B6">
      <w:pPr>
        <w:spacing w:after="0" w:line="240" w:lineRule="auto"/>
        <w:ind w:hanging="181"/>
        <w:jc w:val="center"/>
        <w:rPr>
          <w:rFonts w:ascii="Times New Roman" w:eastAsia="Calibri" w:hAnsi="Times New Roman"/>
          <w:b/>
          <w:bCs/>
          <w:color w:val="000000"/>
          <w:sz w:val="28"/>
          <w:szCs w:val="28"/>
        </w:rPr>
      </w:pPr>
      <w:r>
        <w:rPr>
          <w:rFonts w:ascii="Times New Roman" w:eastAsia="Calibri" w:hAnsi="Times New Roman"/>
          <w:b/>
          <w:bCs/>
          <w:color w:val="000000"/>
          <w:sz w:val="28"/>
          <w:szCs w:val="28"/>
        </w:rPr>
        <w:t xml:space="preserve">социально-экономического развития </w:t>
      </w:r>
      <w:r>
        <w:rPr>
          <w:rFonts w:ascii="Times New Roman" w:hAnsi="Times New Roman"/>
          <w:b/>
          <w:color w:val="000000"/>
          <w:sz w:val="28"/>
          <w:szCs w:val="28"/>
        </w:rPr>
        <w:t>муниципальном образовании</w:t>
      </w:r>
      <w:r w:rsidR="002543B6">
        <w:rPr>
          <w:rFonts w:ascii="Times New Roman" w:hAnsi="Times New Roman"/>
          <w:b/>
          <w:color w:val="000000"/>
          <w:sz w:val="28"/>
          <w:szCs w:val="28"/>
        </w:rPr>
        <w:t xml:space="preserve"> </w:t>
      </w:r>
      <w:r>
        <w:rPr>
          <w:rFonts w:ascii="Times New Roman" w:eastAsia="Calibri" w:hAnsi="Times New Roman"/>
          <w:b/>
          <w:bCs/>
          <w:color w:val="000000"/>
          <w:sz w:val="28"/>
          <w:szCs w:val="28"/>
        </w:rPr>
        <w:t>Надеждинский сельсовет</w:t>
      </w:r>
      <w:bookmarkEnd w:id="2"/>
    </w:p>
    <w:p w:rsidR="006C21E3" w:rsidRDefault="006C21E3">
      <w:pPr>
        <w:spacing w:after="0" w:line="240" w:lineRule="auto"/>
        <w:ind w:hanging="181"/>
        <w:jc w:val="both"/>
        <w:rPr>
          <w:rFonts w:ascii="Times New Roman" w:eastAsia="Calibri" w:hAnsi="Times New Roman"/>
          <w:b/>
          <w:bCs/>
          <w:color w:val="000000"/>
          <w:sz w:val="28"/>
          <w:szCs w:val="28"/>
        </w:rPr>
      </w:pPr>
    </w:p>
    <w:p w:rsidR="006C21E3" w:rsidRDefault="00040938">
      <w:pPr>
        <w:ind w:firstLine="708"/>
        <w:jc w:val="both"/>
        <w:rPr>
          <w:rFonts w:ascii="Times New Roman" w:hAnsi="Times New Roman"/>
          <w:color w:val="000000"/>
          <w:sz w:val="28"/>
          <w:szCs w:val="28"/>
        </w:rPr>
      </w:pPr>
      <w:r>
        <w:rPr>
          <w:rFonts w:ascii="Times New Roman" w:hAnsi="Times New Roman"/>
          <w:color w:val="000000"/>
          <w:sz w:val="28"/>
          <w:szCs w:val="28"/>
        </w:rPr>
        <w:t>Исполнителем являются Администрация муниципальном образовании  Надеждинский</w:t>
      </w:r>
      <w:r>
        <w:rPr>
          <w:rFonts w:ascii="Times New Roman" w:hAnsi="Times New Roman"/>
          <w:sz w:val="28"/>
          <w:szCs w:val="28"/>
        </w:rPr>
        <w:t xml:space="preserve"> сельсовет </w:t>
      </w:r>
      <w:r>
        <w:rPr>
          <w:rFonts w:ascii="Times New Roman" w:hAnsi="Times New Roman"/>
          <w:color w:val="000000"/>
          <w:sz w:val="28"/>
          <w:szCs w:val="28"/>
        </w:rPr>
        <w:t xml:space="preserve">Администрация Саракташкого района, </w:t>
      </w:r>
      <w:r>
        <w:rPr>
          <w:rFonts w:ascii="Times New Roman" w:hAnsi="Times New Roman"/>
          <w:color w:val="000000"/>
          <w:sz w:val="28"/>
          <w:szCs w:val="28"/>
        </w:rPr>
        <w:lastRenderedPageBreak/>
        <w:t xml:space="preserve">региональные министерства и ведомства участвуют в реализации намеченных мероприятий в пределах своей компетенции и полномочий; рассматривают представляемые администрацией муниципальном образовании  Надеждинский </w:t>
      </w:r>
      <w:r>
        <w:rPr>
          <w:rFonts w:ascii="Times New Roman" w:hAnsi="Times New Roman"/>
          <w:sz w:val="28"/>
          <w:szCs w:val="28"/>
        </w:rPr>
        <w:t xml:space="preserve"> сельсовет</w:t>
      </w:r>
      <w:r>
        <w:rPr>
          <w:rFonts w:ascii="Times New Roman" w:hAnsi="Times New Roman"/>
          <w:color w:val="000000"/>
          <w:sz w:val="28"/>
          <w:szCs w:val="28"/>
        </w:rPr>
        <w:t xml:space="preserve"> предложения по оказанию финансовой поддержки за счет средств районного и областного бюджета, а также правовой и организационной поддержки. </w:t>
      </w:r>
    </w:p>
    <w:p w:rsidR="006C21E3" w:rsidRDefault="00040938">
      <w:pPr>
        <w:ind w:firstLine="708"/>
        <w:jc w:val="both"/>
        <w:rPr>
          <w:rFonts w:ascii="Times New Roman" w:hAnsi="Times New Roman"/>
          <w:sz w:val="28"/>
          <w:szCs w:val="28"/>
        </w:rPr>
      </w:pPr>
      <w:r>
        <w:rPr>
          <w:rFonts w:ascii="Times New Roman" w:hAnsi="Times New Roman"/>
          <w:color w:val="000000"/>
          <w:sz w:val="28"/>
          <w:szCs w:val="28"/>
        </w:rPr>
        <w:t xml:space="preserve">Отбор исполнителей для реализации инвестиционных проектов осуществляется на конкурсной основе. Включение объектов в инвестиционную программу муниципального образования, муниципального района и областную инвестиционную программу </w:t>
      </w:r>
      <w:r>
        <w:rPr>
          <w:rFonts w:ascii="Times New Roman" w:hAnsi="Times New Roman"/>
          <w:sz w:val="28"/>
          <w:szCs w:val="28"/>
        </w:rPr>
        <w:t xml:space="preserve">производится в соответствии с правовыми актами муниципального образования, Саракташского района и Оренбургской области. Закупки продукции производственно-технического назначения, товаров народного потребления, определение исполнителей работ и услуг осуществляются в соответствии с действующим законодательством путем проведения конкурсных торгов. </w:t>
      </w:r>
    </w:p>
    <w:p w:rsidR="006C21E3" w:rsidRDefault="00040938">
      <w:pPr>
        <w:ind w:hanging="180"/>
        <w:jc w:val="both"/>
        <w:rPr>
          <w:rFonts w:ascii="Times New Roman" w:hAnsi="Times New Roman"/>
          <w:color w:val="000000"/>
          <w:sz w:val="28"/>
          <w:szCs w:val="28"/>
        </w:rPr>
      </w:pPr>
      <w:r>
        <w:rPr>
          <w:rFonts w:ascii="Times New Roman" w:hAnsi="Times New Roman"/>
          <w:b/>
          <w:color w:val="000000"/>
          <w:sz w:val="28"/>
          <w:szCs w:val="28"/>
        </w:rPr>
        <w:t>В результате реализации намеченных мероприятий ожидается:</w:t>
      </w:r>
    </w:p>
    <w:p w:rsidR="006C21E3" w:rsidRDefault="00040938">
      <w:pPr>
        <w:ind w:hanging="180"/>
        <w:jc w:val="both"/>
        <w:rPr>
          <w:rFonts w:ascii="Times New Roman" w:hAnsi="Times New Roman"/>
          <w:color w:val="000000"/>
          <w:sz w:val="28"/>
          <w:szCs w:val="28"/>
        </w:rPr>
      </w:pPr>
      <w:r>
        <w:rPr>
          <w:rFonts w:ascii="Times New Roman" w:hAnsi="Times New Roman"/>
          <w:b/>
          <w:bCs/>
          <w:color w:val="000000"/>
          <w:sz w:val="28"/>
          <w:szCs w:val="28"/>
        </w:rPr>
        <w:t>В сфере экономики:</w:t>
      </w:r>
    </w:p>
    <w:p w:rsidR="006C21E3" w:rsidRDefault="00040938">
      <w:pPr>
        <w:numPr>
          <w:ilvl w:val="0"/>
          <w:numId w:val="7"/>
        </w:numPr>
        <w:spacing w:after="0" w:line="240" w:lineRule="auto"/>
        <w:ind w:hanging="180"/>
        <w:jc w:val="both"/>
        <w:rPr>
          <w:rFonts w:ascii="Times New Roman" w:hAnsi="Times New Roman"/>
          <w:color w:val="000000"/>
          <w:sz w:val="28"/>
          <w:szCs w:val="28"/>
        </w:rPr>
      </w:pPr>
      <w:r>
        <w:rPr>
          <w:rFonts w:ascii="Times New Roman" w:hAnsi="Times New Roman"/>
          <w:color w:val="000000"/>
          <w:sz w:val="28"/>
          <w:szCs w:val="28"/>
        </w:rPr>
        <w:t xml:space="preserve">Увеличение поголовья скота, его продуктивности и производства продукции животноводства. </w:t>
      </w:r>
    </w:p>
    <w:p w:rsidR="006C21E3" w:rsidRDefault="00040938">
      <w:pPr>
        <w:numPr>
          <w:ilvl w:val="0"/>
          <w:numId w:val="1"/>
        </w:numPr>
        <w:tabs>
          <w:tab w:val="left" w:pos="0"/>
        </w:tabs>
        <w:spacing w:after="0" w:line="240" w:lineRule="auto"/>
        <w:ind w:hanging="180"/>
        <w:jc w:val="both"/>
        <w:rPr>
          <w:rFonts w:ascii="Times New Roman" w:hAnsi="Times New Roman"/>
          <w:color w:val="000000"/>
          <w:sz w:val="28"/>
          <w:szCs w:val="28"/>
        </w:rPr>
      </w:pPr>
      <w:r>
        <w:rPr>
          <w:rFonts w:ascii="Times New Roman" w:hAnsi="Times New Roman"/>
          <w:color w:val="000000"/>
          <w:sz w:val="28"/>
          <w:szCs w:val="28"/>
        </w:rPr>
        <w:t>Увеличение урожайности сельскохозяйственных культур и их валового сбора.</w:t>
      </w:r>
    </w:p>
    <w:p w:rsidR="006C21E3" w:rsidRDefault="00040938">
      <w:pPr>
        <w:jc w:val="center"/>
        <w:rPr>
          <w:rFonts w:ascii="Times New Roman" w:hAnsi="Times New Roman"/>
          <w:b/>
          <w:bCs/>
          <w:color w:val="000000"/>
          <w:sz w:val="28"/>
          <w:szCs w:val="28"/>
        </w:rPr>
      </w:pPr>
      <w:r>
        <w:rPr>
          <w:rFonts w:ascii="Times New Roman" w:hAnsi="Times New Roman"/>
          <w:b/>
          <w:bCs/>
          <w:color w:val="000000"/>
          <w:sz w:val="28"/>
          <w:szCs w:val="28"/>
        </w:rPr>
        <w:t>В социальной сфере:</w:t>
      </w:r>
    </w:p>
    <w:p w:rsidR="006C21E3" w:rsidRDefault="00040938">
      <w:pPr>
        <w:jc w:val="both"/>
        <w:rPr>
          <w:rFonts w:ascii="Times New Roman" w:hAnsi="Times New Roman"/>
          <w:color w:val="000000"/>
          <w:sz w:val="28"/>
          <w:szCs w:val="28"/>
        </w:rPr>
      </w:pPr>
      <w:r>
        <w:rPr>
          <w:rFonts w:ascii="Times New Roman" w:hAnsi="Times New Roman"/>
          <w:color w:val="000000"/>
          <w:sz w:val="28"/>
          <w:szCs w:val="28"/>
        </w:rPr>
        <w:t xml:space="preserve">1.Расширение рынка труда, повышение уровня занятости населения муниципальном образовании  Надеждинский </w:t>
      </w:r>
      <w:r>
        <w:rPr>
          <w:rFonts w:ascii="Times New Roman" w:hAnsi="Times New Roman"/>
          <w:sz w:val="28"/>
          <w:szCs w:val="28"/>
        </w:rPr>
        <w:t xml:space="preserve"> сельсовет</w:t>
      </w:r>
      <w:r>
        <w:rPr>
          <w:rFonts w:ascii="Times New Roman" w:hAnsi="Times New Roman"/>
          <w:color w:val="000000"/>
          <w:sz w:val="28"/>
          <w:szCs w:val="28"/>
        </w:rPr>
        <w:t xml:space="preserve"> на основе сохранения и создания новых рабочих мест, трудовая занятость населения повысится за счет развития предприятий промышленности и сельского хозяйства на 10 -18 новых рабочих мест. </w:t>
      </w:r>
    </w:p>
    <w:p w:rsidR="006C21E3" w:rsidRDefault="00040938">
      <w:pPr>
        <w:jc w:val="both"/>
        <w:rPr>
          <w:rFonts w:ascii="Times New Roman" w:hAnsi="Times New Roman"/>
          <w:color w:val="000000"/>
          <w:sz w:val="28"/>
          <w:szCs w:val="28"/>
        </w:rPr>
      </w:pPr>
      <w:r>
        <w:rPr>
          <w:rFonts w:ascii="Times New Roman" w:hAnsi="Times New Roman"/>
          <w:color w:val="000000"/>
          <w:sz w:val="28"/>
          <w:szCs w:val="28"/>
        </w:rPr>
        <w:t xml:space="preserve">2.Повышение качества медицинских услуг, доведение охвата населения диспансеризацией до 100%. Общая заболеваемость снизится на 40%. </w:t>
      </w:r>
    </w:p>
    <w:p w:rsidR="006C21E3" w:rsidRDefault="00040938">
      <w:pPr>
        <w:jc w:val="both"/>
        <w:rPr>
          <w:rFonts w:ascii="Times New Roman" w:hAnsi="Times New Roman"/>
          <w:color w:val="000000"/>
          <w:sz w:val="28"/>
          <w:szCs w:val="28"/>
        </w:rPr>
      </w:pPr>
      <w:r>
        <w:rPr>
          <w:rFonts w:ascii="Times New Roman" w:hAnsi="Times New Roman"/>
          <w:color w:val="000000"/>
          <w:sz w:val="28"/>
          <w:szCs w:val="28"/>
        </w:rPr>
        <w:t xml:space="preserve">3.Улучшение качества образования. </w:t>
      </w:r>
    </w:p>
    <w:p w:rsidR="006C21E3" w:rsidRDefault="00040938">
      <w:pPr>
        <w:jc w:val="both"/>
        <w:rPr>
          <w:rFonts w:ascii="Times New Roman" w:hAnsi="Times New Roman"/>
          <w:color w:val="000000"/>
          <w:sz w:val="28"/>
          <w:szCs w:val="28"/>
        </w:rPr>
      </w:pPr>
      <w:r>
        <w:rPr>
          <w:rFonts w:ascii="Times New Roman" w:hAnsi="Times New Roman"/>
          <w:color w:val="000000"/>
          <w:sz w:val="28"/>
          <w:szCs w:val="28"/>
        </w:rPr>
        <w:t xml:space="preserve">4.Увеличение роста реальных доходов населения в течение пяти лет в 2,5 раза и превышение величины прожиточного минимума. </w:t>
      </w:r>
    </w:p>
    <w:p w:rsidR="006C21E3" w:rsidRDefault="00040938">
      <w:pPr>
        <w:spacing w:after="0" w:line="240" w:lineRule="auto"/>
        <w:ind w:hanging="180"/>
        <w:jc w:val="both"/>
        <w:rPr>
          <w:rFonts w:ascii="Times New Roman" w:eastAsia="Calibri" w:hAnsi="Times New Roman"/>
          <w:b/>
          <w:bCs/>
          <w:color w:val="000000"/>
          <w:sz w:val="28"/>
          <w:szCs w:val="28"/>
        </w:rPr>
      </w:pPr>
      <w:bookmarkStart w:id="3" w:name="check"/>
      <w:r>
        <w:rPr>
          <w:rFonts w:ascii="Times New Roman" w:eastAsia="Calibri" w:hAnsi="Times New Roman"/>
          <w:b/>
          <w:bCs/>
          <w:color w:val="000000"/>
          <w:sz w:val="28"/>
          <w:szCs w:val="28"/>
        </w:rPr>
        <w:t xml:space="preserve">Раздел 11. Контроль за ходом реализации </w:t>
      </w:r>
      <w:bookmarkEnd w:id="3"/>
      <w:r>
        <w:rPr>
          <w:rFonts w:ascii="Times New Roman" w:eastAsia="Calibri" w:hAnsi="Times New Roman"/>
          <w:b/>
          <w:bCs/>
          <w:color w:val="000000"/>
          <w:sz w:val="28"/>
          <w:szCs w:val="28"/>
        </w:rPr>
        <w:t>намеченных мероприятий</w:t>
      </w:r>
    </w:p>
    <w:p w:rsidR="006C21E3" w:rsidRDefault="006C21E3">
      <w:pPr>
        <w:spacing w:after="0" w:line="240" w:lineRule="auto"/>
        <w:ind w:hanging="180"/>
        <w:jc w:val="both"/>
        <w:rPr>
          <w:rFonts w:ascii="Times New Roman" w:eastAsia="Calibri" w:hAnsi="Times New Roman"/>
          <w:b/>
          <w:bCs/>
          <w:color w:val="000000"/>
          <w:sz w:val="28"/>
          <w:szCs w:val="28"/>
        </w:rPr>
      </w:pPr>
    </w:p>
    <w:p w:rsidR="006C21E3" w:rsidRDefault="00040938">
      <w:pPr>
        <w:ind w:firstLine="540"/>
        <w:jc w:val="both"/>
        <w:rPr>
          <w:rFonts w:ascii="Times New Roman" w:hAnsi="Times New Roman"/>
          <w:color w:val="000000"/>
          <w:sz w:val="28"/>
          <w:szCs w:val="28"/>
        </w:rPr>
      </w:pPr>
      <w:r>
        <w:rPr>
          <w:rFonts w:ascii="Times New Roman" w:hAnsi="Times New Roman"/>
          <w:color w:val="000000"/>
          <w:sz w:val="28"/>
          <w:szCs w:val="28"/>
        </w:rPr>
        <w:lastRenderedPageBreak/>
        <w:t xml:space="preserve">Система управления и контроля исполнения основана на регулярном представлении исполнителями намеченных мероприятий, информации о ходе исполнения мероприятий и отчетов о расходе бюджетных средств, их рассмотрении Собранием граждан муниципальном образовании  Надеждинский сельсовет, Советом депутатов, постоянными комиссиями по экономике  социальному развитию при Совете депутатов. При этом в обязанности собрания граждан  входит: </w:t>
      </w:r>
    </w:p>
    <w:p w:rsidR="006C21E3" w:rsidRDefault="00040938">
      <w:pPr>
        <w:numPr>
          <w:ilvl w:val="0"/>
          <w:numId w:val="8"/>
        </w:numPr>
        <w:spacing w:after="0" w:line="240" w:lineRule="auto"/>
        <w:ind w:hanging="181"/>
        <w:jc w:val="both"/>
        <w:rPr>
          <w:rFonts w:ascii="Times New Roman" w:hAnsi="Times New Roman"/>
          <w:color w:val="000000"/>
          <w:sz w:val="28"/>
          <w:szCs w:val="28"/>
        </w:rPr>
      </w:pPr>
      <w:r>
        <w:rPr>
          <w:rFonts w:ascii="Times New Roman" w:hAnsi="Times New Roman"/>
          <w:color w:val="000000"/>
          <w:sz w:val="28"/>
          <w:szCs w:val="28"/>
        </w:rPr>
        <w:t xml:space="preserve">осуществление контроля заходом  исполнения намеченных мероприятий; </w:t>
      </w:r>
    </w:p>
    <w:p w:rsidR="006C21E3" w:rsidRDefault="00040938">
      <w:pPr>
        <w:numPr>
          <w:ilvl w:val="0"/>
          <w:numId w:val="3"/>
        </w:numPr>
        <w:spacing w:after="0" w:line="240" w:lineRule="auto"/>
        <w:ind w:hanging="181"/>
        <w:jc w:val="both"/>
        <w:rPr>
          <w:rFonts w:ascii="Times New Roman" w:hAnsi="Times New Roman"/>
          <w:color w:val="000000"/>
          <w:sz w:val="28"/>
          <w:szCs w:val="28"/>
        </w:rPr>
      </w:pPr>
      <w:r>
        <w:rPr>
          <w:rFonts w:ascii="Times New Roman" w:hAnsi="Times New Roman"/>
          <w:color w:val="000000"/>
          <w:sz w:val="28"/>
          <w:szCs w:val="28"/>
        </w:rPr>
        <w:t xml:space="preserve">ведение мониторинга реализации мероприятий; </w:t>
      </w:r>
    </w:p>
    <w:p w:rsidR="006C21E3" w:rsidRDefault="00040938">
      <w:pPr>
        <w:numPr>
          <w:ilvl w:val="0"/>
          <w:numId w:val="3"/>
        </w:numPr>
        <w:spacing w:after="0" w:line="240" w:lineRule="auto"/>
        <w:ind w:hanging="181"/>
        <w:jc w:val="both"/>
        <w:rPr>
          <w:rFonts w:ascii="Times New Roman" w:hAnsi="Times New Roman"/>
          <w:color w:val="000000"/>
          <w:sz w:val="28"/>
          <w:szCs w:val="28"/>
        </w:rPr>
      </w:pPr>
      <w:r>
        <w:rPr>
          <w:rFonts w:ascii="Times New Roman" w:hAnsi="Times New Roman"/>
          <w:color w:val="000000"/>
          <w:sz w:val="28"/>
          <w:szCs w:val="28"/>
        </w:rPr>
        <w:t>совместно с исполнителями мероприятий готовит ежегодно в установленном порядке предложения по уточнению перечня намеченных мероприятий на очередной финансовый год, уточняют затраты по намеченным мероприятиям, а также механизм их реализации;</w:t>
      </w:r>
    </w:p>
    <w:p w:rsidR="006C21E3" w:rsidRDefault="00040938">
      <w:pPr>
        <w:numPr>
          <w:ilvl w:val="0"/>
          <w:numId w:val="3"/>
        </w:numPr>
        <w:spacing w:after="0" w:line="240" w:lineRule="auto"/>
        <w:ind w:hanging="181"/>
        <w:jc w:val="both"/>
        <w:rPr>
          <w:rFonts w:ascii="Times New Roman" w:hAnsi="Times New Roman"/>
          <w:color w:val="000000"/>
          <w:sz w:val="28"/>
          <w:szCs w:val="28"/>
        </w:rPr>
      </w:pPr>
      <w:r>
        <w:rPr>
          <w:rFonts w:ascii="Times New Roman" w:hAnsi="Times New Roman"/>
          <w:color w:val="000000"/>
          <w:sz w:val="28"/>
          <w:szCs w:val="28"/>
        </w:rPr>
        <w:t>дает оценку эффективности реализации намеченных мероприятий администрации муниципальном образовании  Надеждинский сельсовет.</w:t>
      </w:r>
    </w:p>
    <w:p w:rsidR="006C21E3" w:rsidRDefault="006C21E3">
      <w:pPr>
        <w:spacing w:after="0" w:line="240" w:lineRule="auto"/>
        <w:jc w:val="both"/>
        <w:rPr>
          <w:rFonts w:ascii="Times New Roman" w:hAnsi="Times New Roman"/>
          <w:color w:val="000000"/>
          <w:sz w:val="28"/>
          <w:szCs w:val="28"/>
        </w:rPr>
      </w:pPr>
    </w:p>
    <w:p w:rsidR="006C21E3" w:rsidRDefault="00040938">
      <w:pPr>
        <w:ind w:hanging="181"/>
        <w:jc w:val="center"/>
        <w:rPr>
          <w:rFonts w:ascii="Times New Roman" w:hAnsi="Times New Roman"/>
          <w:b/>
          <w:bCs/>
          <w:color w:val="000000"/>
          <w:sz w:val="28"/>
          <w:szCs w:val="28"/>
        </w:rPr>
      </w:pPr>
      <w:r>
        <w:rPr>
          <w:rFonts w:ascii="Times New Roman" w:hAnsi="Times New Roman"/>
          <w:b/>
          <w:bCs/>
          <w:color w:val="000000"/>
          <w:sz w:val="28"/>
          <w:szCs w:val="28"/>
        </w:rPr>
        <w:t xml:space="preserve">Администрация </w:t>
      </w:r>
      <w:r>
        <w:rPr>
          <w:rFonts w:ascii="Times New Roman" w:hAnsi="Times New Roman"/>
          <w:b/>
          <w:color w:val="000000"/>
          <w:sz w:val="28"/>
          <w:szCs w:val="28"/>
        </w:rPr>
        <w:t>муниципальном образовании</w:t>
      </w:r>
      <w:r w:rsidR="002543B6">
        <w:rPr>
          <w:rFonts w:ascii="Times New Roman" w:hAnsi="Times New Roman"/>
          <w:b/>
          <w:color w:val="000000"/>
          <w:sz w:val="28"/>
          <w:szCs w:val="28"/>
        </w:rPr>
        <w:t xml:space="preserve"> </w:t>
      </w:r>
      <w:r>
        <w:rPr>
          <w:rFonts w:ascii="Times New Roman" w:hAnsi="Times New Roman"/>
          <w:b/>
          <w:color w:val="000000"/>
          <w:sz w:val="28"/>
          <w:szCs w:val="28"/>
        </w:rPr>
        <w:t>Надеждинский  сельсовет</w:t>
      </w:r>
      <w:r>
        <w:rPr>
          <w:rFonts w:ascii="Times New Roman" w:hAnsi="Times New Roman"/>
          <w:b/>
          <w:bCs/>
          <w:color w:val="000000"/>
          <w:sz w:val="28"/>
          <w:szCs w:val="28"/>
        </w:rPr>
        <w:t>:</w:t>
      </w:r>
    </w:p>
    <w:p w:rsidR="006C21E3" w:rsidRDefault="00040938">
      <w:pPr>
        <w:numPr>
          <w:ilvl w:val="0"/>
          <w:numId w:val="9"/>
        </w:numPr>
        <w:spacing w:after="0" w:line="240" w:lineRule="auto"/>
        <w:ind w:hanging="181"/>
        <w:jc w:val="both"/>
        <w:rPr>
          <w:rFonts w:ascii="Times New Roman" w:hAnsi="Times New Roman"/>
          <w:color w:val="000000"/>
          <w:sz w:val="28"/>
          <w:szCs w:val="28"/>
        </w:rPr>
      </w:pPr>
      <w:r>
        <w:rPr>
          <w:rFonts w:ascii="Times New Roman" w:hAnsi="Times New Roman"/>
          <w:color w:val="000000"/>
          <w:sz w:val="28"/>
          <w:szCs w:val="28"/>
        </w:rPr>
        <w:t xml:space="preserve">несет ответственность за подготовку и реализацию мероприятий в целом; </w:t>
      </w:r>
    </w:p>
    <w:p w:rsidR="006C21E3" w:rsidRDefault="00040938">
      <w:pPr>
        <w:numPr>
          <w:ilvl w:val="0"/>
          <w:numId w:val="4"/>
        </w:numPr>
        <w:spacing w:after="0" w:line="240" w:lineRule="auto"/>
        <w:ind w:hanging="181"/>
        <w:jc w:val="both"/>
        <w:rPr>
          <w:rFonts w:ascii="Times New Roman" w:hAnsi="Times New Roman"/>
          <w:color w:val="000000"/>
          <w:sz w:val="28"/>
          <w:szCs w:val="28"/>
        </w:rPr>
      </w:pPr>
      <w:r>
        <w:rPr>
          <w:rFonts w:ascii="Times New Roman" w:hAnsi="Times New Roman"/>
          <w:color w:val="000000"/>
          <w:sz w:val="28"/>
          <w:szCs w:val="28"/>
        </w:rPr>
        <w:t xml:space="preserve">готовит ежегодно доклад о ходе реализации и представляет Собранию граждан и Администрации Саракташского района отчет; </w:t>
      </w:r>
    </w:p>
    <w:p w:rsidR="006C21E3" w:rsidRDefault="00040938">
      <w:pPr>
        <w:numPr>
          <w:ilvl w:val="0"/>
          <w:numId w:val="4"/>
        </w:numPr>
        <w:spacing w:after="0" w:line="240" w:lineRule="auto"/>
        <w:ind w:hanging="181"/>
        <w:jc w:val="both"/>
        <w:rPr>
          <w:rFonts w:ascii="Times New Roman" w:hAnsi="Times New Roman"/>
          <w:color w:val="000000"/>
          <w:sz w:val="28"/>
          <w:szCs w:val="28"/>
        </w:rPr>
      </w:pPr>
      <w:r>
        <w:rPr>
          <w:rFonts w:ascii="Times New Roman" w:hAnsi="Times New Roman"/>
          <w:color w:val="000000"/>
          <w:sz w:val="28"/>
          <w:szCs w:val="28"/>
        </w:rPr>
        <w:t xml:space="preserve">осуществляет ведение ежеквартальной отчетности по реализации намеченных мероприятий; </w:t>
      </w:r>
    </w:p>
    <w:p w:rsidR="006C21E3" w:rsidRDefault="00040938">
      <w:pPr>
        <w:numPr>
          <w:ilvl w:val="0"/>
          <w:numId w:val="4"/>
        </w:numPr>
        <w:spacing w:after="0" w:line="240" w:lineRule="auto"/>
        <w:ind w:hanging="181"/>
        <w:jc w:val="both"/>
        <w:rPr>
          <w:rFonts w:ascii="Times New Roman" w:hAnsi="Times New Roman"/>
          <w:color w:val="000000"/>
          <w:sz w:val="28"/>
          <w:szCs w:val="28"/>
        </w:rPr>
      </w:pPr>
      <w:r>
        <w:rPr>
          <w:rFonts w:ascii="Times New Roman" w:hAnsi="Times New Roman"/>
          <w:color w:val="000000"/>
          <w:sz w:val="28"/>
          <w:szCs w:val="28"/>
        </w:rPr>
        <w:t xml:space="preserve">совместно с исполнителями мероприятий готовит ежегодно в установленном порядке предложения по уточнению перечня программных мероприятий на очередной финансовый год, уточняют затраты по программным мероприятиям, а также механизм их реализации; </w:t>
      </w:r>
    </w:p>
    <w:p w:rsidR="006C21E3" w:rsidRDefault="00040938">
      <w:pPr>
        <w:numPr>
          <w:ilvl w:val="0"/>
          <w:numId w:val="4"/>
        </w:numPr>
        <w:spacing w:after="0" w:line="240" w:lineRule="auto"/>
        <w:ind w:hanging="181"/>
        <w:jc w:val="both"/>
        <w:rPr>
          <w:rFonts w:ascii="Times New Roman" w:hAnsi="Times New Roman"/>
          <w:color w:val="000000"/>
          <w:sz w:val="28"/>
          <w:szCs w:val="28"/>
        </w:rPr>
      </w:pPr>
      <w:r>
        <w:rPr>
          <w:rFonts w:ascii="Times New Roman" w:hAnsi="Times New Roman"/>
          <w:color w:val="000000"/>
          <w:sz w:val="28"/>
          <w:szCs w:val="28"/>
        </w:rPr>
        <w:t xml:space="preserve">осуществляет отбор на конкурсной основе исполнителей работ и услуг, а также поставщиков продукции по каждому намеченному мероприятию; </w:t>
      </w:r>
    </w:p>
    <w:p w:rsidR="006C21E3" w:rsidRDefault="00040938">
      <w:pPr>
        <w:numPr>
          <w:ilvl w:val="0"/>
          <w:numId w:val="4"/>
        </w:numPr>
        <w:spacing w:after="0" w:line="240" w:lineRule="auto"/>
        <w:ind w:hanging="181"/>
        <w:jc w:val="both"/>
        <w:rPr>
          <w:rFonts w:ascii="Times New Roman" w:hAnsi="Times New Roman"/>
          <w:color w:val="000000"/>
          <w:sz w:val="28"/>
          <w:szCs w:val="28"/>
        </w:rPr>
      </w:pPr>
      <w:r>
        <w:rPr>
          <w:rFonts w:ascii="Times New Roman" w:hAnsi="Times New Roman"/>
          <w:color w:val="000000"/>
          <w:sz w:val="28"/>
          <w:szCs w:val="28"/>
        </w:rPr>
        <w:t xml:space="preserve">согласовывает с основными заинтересованными лицами возможные сроки выполнения мероприятий, объемы и источники финансирования; </w:t>
      </w:r>
    </w:p>
    <w:p w:rsidR="006C21E3" w:rsidRDefault="00040938">
      <w:pPr>
        <w:ind w:hanging="181"/>
        <w:jc w:val="both"/>
        <w:rPr>
          <w:rFonts w:ascii="Times New Roman" w:hAnsi="Times New Roman"/>
          <w:color w:val="000000"/>
          <w:sz w:val="28"/>
          <w:szCs w:val="28"/>
        </w:rPr>
      </w:pPr>
      <w:r>
        <w:rPr>
          <w:rFonts w:ascii="Times New Roman" w:hAnsi="Times New Roman"/>
          <w:color w:val="000000"/>
          <w:sz w:val="28"/>
          <w:szCs w:val="28"/>
        </w:rPr>
        <w:t>Ход и исполнение мероприятий регулярно заслушивается на заседаниях Совета депутатов муниципальном образовании  Надеждинский сельсовет.</w:t>
      </w:r>
    </w:p>
    <w:p w:rsidR="006C21E3" w:rsidRDefault="006C21E3">
      <w:pPr>
        <w:rPr>
          <w:rFonts w:ascii="Times New Roman" w:hAnsi="Times New Roman"/>
          <w:sz w:val="24"/>
          <w:szCs w:val="24"/>
        </w:rPr>
      </w:pPr>
    </w:p>
    <w:sectPr w:rsidR="006C21E3" w:rsidSect="006C21E3">
      <w:pgSz w:w="11906" w:h="16838"/>
      <w:pgMar w:top="1134" w:right="850" w:bottom="1134" w:left="1701" w:header="0"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09BC" w:rsidRDefault="004809BC" w:rsidP="00101DA7">
      <w:pPr>
        <w:spacing w:after="0" w:line="240" w:lineRule="auto"/>
      </w:pPr>
      <w:r>
        <w:separator/>
      </w:r>
    </w:p>
  </w:endnote>
  <w:endnote w:type="continuationSeparator" w:id="1">
    <w:p w:rsidR="004809BC" w:rsidRDefault="004809BC" w:rsidP="00101D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Nirmala UI">
    <w:panose1 w:val="020B0502040204020203"/>
    <w:charset w:val="00"/>
    <w:family w:val="swiss"/>
    <w:pitch w:val="variable"/>
    <w:sig w:usb0="80FF8023" w:usb1="0200004A" w:usb2="00000200" w:usb3="00000000" w:csb0="00000001" w:csb1="00000000"/>
  </w:font>
  <w:font w:name="T*m*s*N*w*R*m*n">
    <w:charset w:val="01"/>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imes">
    <w:altName w:val="Times New Roman"/>
    <w:panose1 w:val="02020603050405020304"/>
    <w:charset w:val="01"/>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DA7" w:rsidRDefault="00101DA7">
    <w:pPr>
      <w:pStyle w:val="afffff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09BC" w:rsidRDefault="004809BC" w:rsidP="00101DA7">
      <w:pPr>
        <w:spacing w:after="0" w:line="240" w:lineRule="auto"/>
      </w:pPr>
      <w:r>
        <w:separator/>
      </w:r>
    </w:p>
  </w:footnote>
  <w:footnote w:type="continuationSeparator" w:id="1">
    <w:p w:rsidR="004809BC" w:rsidRDefault="004809BC" w:rsidP="00101D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010FC"/>
    <w:multiLevelType w:val="multilevel"/>
    <w:tmpl w:val="6FA6B574"/>
    <w:lvl w:ilvl="0">
      <w:start w:val="1"/>
      <w:numFmt w:val="decimal"/>
      <w:lvlText w:val="%1."/>
      <w:lvlJc w:val="left"/>
      <w:pPr>
        <w:tabs>
          <w:tab w:val="num" w:pos="0"/>
        </w:tabs>
        <w:ind w:left="405" w:hanging="360"/>
      </w:pPr>
      <w:rPr>
        <w:rFonts w:cs="Times New Roman"/>
      </w:rPr>
    </w:lvl>
    <w:lvl w:ilvl="1">
      <w:start w:val="1"/>
      <w:numFmt w:val="lowerLetter"/>
      <w:lvlText w:val="%2."/>
      <w:lvlJc w:val="left"/>
      <w:pPr>
        <w:tabs>
          <w:tab w:val="num" w:pos="0"/>
        </w:tabs>
        <w:ind w:left="1125" w:hanging="360"/>
      </w:pPr>
      <w:rPr>
        <w:rFonts w:cs="Times New Roman"/>
      </w:rPr>
    </w:lvl>
    <w:lvl w:ilvl="2">
      <w:start w:val="1"/>
      <w:numFmt w:val="lowerRoman"/>
      <w:lvlText w:val="%3."/>
      <w:lvlJc w:val="right"/>
      <w:pPr>
        <w:tabs>
          <w:tab w:val="num" w:pos="0"/>
        </w:tabs>
        <w:ind w:left="1845" w:hanging="180"/>
      </w:pPr>
      <w:rPr>
        <w:rFonts w:cs="Times New Roman"/>
      </w:rPr>
    </w:lvl>
    <w:lvl w:ilvl="3">
      <w:start w:val="1"/>
      <w:numFmt w:val="decimal"/>
      <w:lvlText w:val="%4."/>
      <w:lvlJc w:val="left"/>
      <w:pPr>
        <w:tabs>
          <w:tab w:val="num" w:pos="0"/>
        </w:tabs>
        <w:ind w:left="2565" w:hanging="360"/>
      </w:pPr>
      <w:rPr>
        <w:rFonts w:cs="Times New Roman"/>
      </w:rPr>
    </w:lvl>
    <w:lvl w:ilvl="4">
      <w:start w:val="1"/>
      <w:numFmt w:val="lowerLetter"/>
      <w:lvlText w:val="%5."/>
      <w:lvlJc w:val="left"/>
      <w:pPr>
        <w:tabs>
          <w:tab w:val="num" w:pos="0"/>
        </w:tabs>
        <w:ind w:left="3285" w:hanging="360"/>
      </w:pPr>
      <w:rPr>
        <w:rFonts w:cs="Times New Roman"/>
      </w:rPr>
    </w:lvl>
    <w:lvl w:ilvl="5">
      <w:start w:val="1"/>
      <w:numFmt w:val="lowerRoman"/>
      <w:lvlText w:val="%6."/>
      <w:lvlJc w:val="right"/>
      <w:pPr>
        <w:tabs>
          <w:tab w:val="num" w:pos="0"/>
        </w:tabs>
        <w:ind w:left="4005" w:hanging="180"/>
      </w:pPr>
      <w:rPr>
        <w:rFonts w:cs="Times New Roman"/>
      </w:rPr>
    </w:lvl>
    <w:lvl w:ilvl="6">
      <w:start w:val="1"/>
      <w:numFmt w:val="decimal"/>
      <w:lvlText w:val="%7."/>
      <w:lvlJc w:val="left"/>
      <w:pPr>
        <w:tabs>
          <w:tab w:val="num" w:pos="0"/>
        </w:tabs>
        <w:ind w:left="4725" w:hanging="360"/>
      </w:pPr>
      <w:rPr>
        <w:rFonts w:cs="Times New Roman"/>
      </w:rPr>
    </w:lvl>
    <w:lvl w:ilvl="7">
      <w:start w:val="1"/>
      <w:numFmt w:val="lowerLetter"/>
      <w:lvlText w:val="%8."/>
      <w:lvlJc w:val="left"/>
      <w:pPr>
        <w:tabs>
          <w:tab w:val="num" w:pos="0"/>
        </w:tabs>
        <w:ind w:left="5445" w:hanging="360"/>
      </w:pPr>
      <w:rPr>
        <w:rFonts w:cs="Times New Roman"/>
      </w:rPr>
    </w:lvl>
    <w:lvl w:ilvl="8">
      <w:start w:val="1"/>
      <w:numFmt w:val="lowerRoman"/>
      <w:lvlText w:val="%9."/>
      <w:lvlJc w:val="right"/>
      <w:pPr>
        <w:tabs>
          <w:tab w:val="num" w:pos="0"/>
        </w:tabs>
        <w:ind w:left="6165" w:hanging="180"/>
      </w:pPr>
      <w:rPr>
        <w:rFonts w:cs="Times New Roman"/>
      </w:rPr>
    </w:lvl>
  </w:abstractNum>
  <w:abstractNum w:abstractNumId="1">
    <w:nsid w:val="259B5214"/>
    <w:multiLevelType w:val="multilevel"/>
    <w:tmpl w:val="0C32221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4D450539"/>
    <w:multiLevelType w:val="multilevel"/>
    <w:tmpl w:val="F2D6BB44"/>
    <w:lvl w:ilvl="0">
      <w:start w:val="1"/>
      <w:numFmt w:val="bullet"/>
      <w:lvlText w:val=""/>
      <w:lvlJc w:val="left"/>
      <w:pPr>
        <w:tabs>
          <w:tab w:val="num" w:pos="720"/>
        </w:tabs>
        <w:ind w:left="720" w:hanging="360"/>
      </w:pPr>
      <w:rPr>
        <w:rFonts w:ascii="Symbol" w:hAnsi="Symbol" w:cs="Symbol" w:hint="default"/>
        <w:sz w:val="20"/>
      </w:rPr>
    </w:lvl>
    <w:lvl w:ilvl="1">
      <w:start w:val="2"/>
      <w:numFmt w:val="upperRoman"/>
      <w:lvlText w:val="%2."/>
      <w:lvlJc w:val="left"/>
      <w:pPr>
        <w:tabs>
          <w:tab w:val="num" w:pos="1800"/>
        </w:tabs>
        <w:ind w:left="1800" w:hanging="72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5F66086A"/>
    <w:multiLevelType w:val="multilevel"/>
    <w:tmpl w:val="EEA4CFA4"/>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66D41312"/>
    <w:multiLevelType w:val="multilevel"/>
    <w:tmpl w:val="FE500FE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4"/>
  </w:num>
  <w:num w:numId="2">
    <w:abstractNumId w:val="0"/>
  </w:num>
  <w:num w:numId="3">
    <w:abstractNumId w:val="2"/>
  </w:num>
  <w:num w:numId="4">
    <w:abstractNumId w:val="3"/>
  </w:num>
  <w:num w:numId="5">
    <w:abstractNumId w:val="1"/>
  </w:num>
  <w:num w:numId="6">
    <w:abstractNumId w:val="0"/>
    <w:lvlOverride w:ilvl="0">
      <w:startOverride w:val="1"/>
    </w:lvlOverride>
  </w:num>
  <w:num w:numId="7">
    <w:abstractNumId w:val="4"/>
    <w:lvlOverride w:ilvl="0">
      <w:startOverride w:val="1"/>
    </w:lvlOverride>
  </w:num>
  <w:num w:numId="8">
    <w:abstractNumId w:val="2"/>
    <w:lvlOverride w:ilvl="0">
      <w:startOverride w:val="1"/>
    </w:lvlOverride>
  </w:num>
  <w:num w:numId="9">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autoHyphenation/>
  <w:characterSpacingControl w:val="doNotCompress"/>
  <w:footnotePr>
    <w:footnote w:id="0"/>
    <w:footnote w:id="1"/>
  </w:footnotePr>
  <w:endnotePr>
    <w:endnote w:id="0"/>
    <w:endnote w:id="1"/>
  </w:endnotePr>
  <w:compat>
    <w:useFELayout/>
  </w:compat>
  <w:rsids>
    <w:rsidRoot w:val="006C21E3"/>
    <w:rsid w:val="00040938"/>
    <w:rsid w:val="00101DA7"/>
    <w:rsid w:val="001806F7"/>
    <w:rsid w:val="00251C0D"/>
    <w:rsid w:val="002543B6"/>
    <w:rsid w:val="003911ED"/>
    <w:rsid w:val="004809BC"/>
    <w:rsid w:val="006C21E3"/>
    <w:rsid w:val="007330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90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link w:val="10"/>
    <w:qFormat/>
    <w:rsid w:val="001B581C"/>
    <w:pPr>
      <w:spacing w:beforeAutospacing="1" w:afterAutospacing="1" w:line="240" w:lineRule="auto"/>
      <w:outlineLvl w:val="0"/>
    </w:pPr>
    <w:rPr>
      <w:rFonts w:ascii="Times New Roman" w:eastAsia="Times New Roman" w:hAnsi="Times New Roman" w:cs="Times New Roman"/>
      <w:b/>
      <w:bCs/>
      <w:kern w:val="2"/>
      <w:sz w:val="48"/>
      <w:szCs w:val="48"/>
    </w:rPr>
  </w:style>
  <w:style w:type="paragraph" w:customStyle="1" w:styleId="Heading2">
    <w:name w:val="Heading 2"/>
    <w:basedOn w:val="a"/>
    <w:next w:val="a"/>
    <w:unhideWhenUsed/>
    <w:qFormat/>
    <w:rsid w:val="001B58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
    <w:name w:val="Heading 3"/>
    <w:basedOn w:val="a"/>
    <w:next w:val="a"/>
    <w:qFormat/>
    <w:rsid w:val="001B581C"/>
    <w:pPr>
      <w:keepNext/>
      <w:spacing w:before="240" w:after="60"/>
      <w:outlineLvl w:val="2"/>
    </w:pPr>
    <w:rPr>
      <w:rFonts w:ascii="Arial" w:eastAsia="Times New Roman" w:hAnsi="Arial" w:cs="Arial"/>
      <w:b/>
      <w:bCs/>
      <w:sz w:val="26"/>
      <w:szCs w:val="26"/>
      <w:lang w:eastAsia="en-US"/>
    </w:rPr>
  </w:style>
  <w:style w:type="paragraph" w:customStyle="1" w:styleId="Heading4">
    <w:name w:val="Heading 4"/>
    <w:basedOn w:val="a"/>
    <w:next w:val="a"/>
    <w:unhideWhenUsed/>
    <w:qFormat/>
    <w:rsid w:val="001B581C"/>
    <w:pPr>
      <w:keepNext/>
      <w:spacing w:before="240" w:after="60"/>
      <w:outlineLvl w:val="3"/>
    </w:pPr>
    <w:rPr>
      <w:rFonts w:ascii="Calibri" w:eastAsia="Times New Roman" w:hAnsi="Calibri" w:cs="Times New Roman"/>
      <w:b/>
      <w:bCs/>
      <w:sz w:val="28"/>
      <w:szCs w:val="28"/>
    </w:rPr>
  </w:style>
  <w:style w:type="paragraph" w:customStyle="1" w:styleId="Heading5">
    <w:name w:val="Heading 5"/>
    <w:basedOn w:val="a"/>
    <w:next w:val="a"/>
    <w:uiPriority w:val="9"/>
    <w:semiHidden/>
    <w:unhideWhenUsed/>
    <w:qFormat/>
    <w:rsid w:val="001B581C"/>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
    <w:name w:val="Heading 6"/>
    <w:basedOn w:val="a"/>
    <w:next w:val="a"/>
    <w:uiPriority w:val="9"/>
    <w:unhideWhenUsed/>
    <w:qFormat/>
    <w:rsid w:val="001B581C"/>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9">
    <w:name w:val="Heading 9"/>
    <w:basedOn w:val="a"/>
    <w:next w:val="a"/>
    <w:qFormat/>
    <w:rsid w:val="001B581C"/>
    <w:pPr>
      <w:keepNext/>
      <w:spacing w:after="0" w:line="240" w:lineRule="auto"/>
      <w:jc w:val="center"/>
      <w:outlineLvl w:val="8"/>
    </w:pPr>
    <w:rPr>
      <w:rFonts w:ascii="Times New Roman" w:eastAsia="Times New Roman" w:hAnsi="Times New Roman" w:cs="Times New Roman"/>
      <w:b/>
      <w:color w:val="000080"/>
      <w:sz w:val="20"/>
      <w:szCs w:val="20"/>
      <w:lang w:eastAsia="en-US"/>
    </w:rPr>
  </w:style>
  <w:style w:type="character" w:customStyle="1" w:styleId="1">
    <w:name w:val="Заголовок 1 Знак"/>
    <w:basedOn w:val="a0"/>
    <w:link w:val="1"/>
    <w:qFormat/>
    <w:rsid w:val="001B581C"/>
    <w:rPr>
      <w:rFonts w:ascii="Times New Roman" w:eastAsia="Times New Roman" w:hAnsi="Times New Roman" w:cs="Times New Roman"/>
      <w:b/>
      <w:bCs/>
      <w:kern w:val="2"/>
      <w:sz w:val="48"/>
      <w:szCs w:val="48"/>
    </w:rPr>
  </w:style>
  <w:style w:type="character" w:customStyle="1" w:styleId="2">
    <w:name w:val="Заголовок 2 Знак"/>
    <w:basedOn w:val="a0"/>
    <w:link w:val="2"/>
    <w:qFormat/>
    <w:rsid w:val="001B581C"/>
    <w:rPr>
      <w:rFonts w:asciiTheme="majorHAnsi" w:eastAsiaTheme="majorEastAsia" w:hAnsiTheme="majorHAnsi" w:cstheme="majorBidi"/>
      <w:b/>
      <w:bCs/>
      <w:color w:val="4F81BD" w:themeColor="accent1"/>
      <w:sz w:val="26"/>
      <w:szCs w:val="26"/>
    </w:rPr>
  </w:style>
  <w:style w:type="character" w:customStyle="1" w:styleId="3">
    <w:name w:val="Заголовок 3 Знак"/>
    <w:basedOn w:val="a0"/>
    <w:link w:val="3"/>
    <w:qFormat/>
    <w:rsid w:val="001B581C"/>
    <w:rPr>
      <w:rFonts w:ascii="Arial" w:eastAsia="Times New Roman" w:hAnsi="Arial" w:cs="Arial"/>
      <w:b/>
      <w:bCs/>
      <w:sz w:val="26"/>
      <w:szCs w:val="26"/>
      <w:lang w:eastAsia="en-US"/>
    </w:rPr>
  </w:style>
  <w:style w:type="character" w:customStyle="1" w:styleId="4">
    <w:name w:val="Заголовок 4 Знак"/>
    <w:basedOn w:val="a0"/>
    <w:link w:val="4"/>
    <w:qFormat/>
    <w:rsid w:val="001B581C"/>
    <w:rPr>
      <w:rFonts w:ascii="Calibri" w:eastAsia="Times New Roman" w:hAnsi="Calibri" w:cs="Times New Roman"/>
      <w:b/>
      <w:bCs/>
      <w:sz w:val="28"/>
      <w:szCs w:val="28"/>
    </w:rPr>
  </w:style>
  <w:style w:type="character" w:customStyle="1" w:styleId="5">
    <w:name w:val="Заголовок 5 Знак"/>
    <w:basedOn w:val="a0"/>
    <w:link w:val="5"/>
    <w:uiPriority w:val="9"/>
    <w:semiHidden/>
    <w:qFormat/>
    <w:rsid w:val="001B581C"/>
    <w:rPr>
      <w:rFonts w:asciiTheme="majorHAnsi" w:eastAsiaTheme="majorEastAsia" w:hAnsiTheme="majorHAnsi" w:cstheme="majorBidi"/>
      <w:color w:val="243F60" w:themeColor="accent1" w:themeShade="7F"/>
    </w:rPr>
  </w:style>
  <w:style w:type="character" w:customStyle="1" w:styleId="6">
    <w:name w:val="Заголовок 6 Знак"/>
    <w:basedOn w:val="a0"/>
    <w:link w:val="6"/>
    <w:uiPriority w:val="9"/>
    <w:qFormat/>
    <w:rsid w:val="001B581C"/>
    <w:rPr>
      <w:rFonts w:asciiTheme="majorHAnsi" w:eastAsiaTheme="majorEastAsia" w:hAnsiTheme="majorHAnsi" w:cstheme="majorBidi"/>
      <w:i/>
      <w:iCs/>
      <w:color w:val="243F60" w:themeColor="accent1" w:themeShade="7F"/>
    </w:rPr>
  </w:style>
  <w:style w:type="character" w:customStyle="1" w:styleId="9">
    <w:name w:val="Заголовок 9 Знак"/>
    <w:basedOn w:val="a0"/>
    <w:link w:val="9"/>
    <w:qFormat/>
    <w:rsid w:val="001B581C"/>
    <w:rPr>
      <w:rFonts w:ascii="Times New Roman" w:eastAsia="Times New Roman" w:hAnsi="Times New Roman" w:cs="Times New Roman"/>
      <w:b/>
      <w:color w:val="000080"/>
      <w:sz w:val="20"/>
      <w:szCs w:val="20"/>
      <w:lang w:eastAsia="en-US"/>
    </w:rPr>
  </w:style>
  <w:style w:type="character" w:customStyle="1" w:styleId="a3">
    <w:name w:val="Текст выноски Знак"/>
    <w:basedOn w:val="a0"/>
    <w:qFormat/>
    <w:rsid w:val="001B581C"/>
    <w:rPr>
      <w:rFonts w:ascii="Tahoma" w:hAnsi="Tahoma" w:cs="Tahoma"/>
      <w:sz w:val="16"/>
      <w:szCs w:val="16"/>
    </w:rPr>
  </w:style>
  <w:style w:type="character" w:customStyle="1" w:styleId="ConsPlusNormal">
    <w:name w:val="ConsPlusNormal Знак"/>
    <w:link w:val="ConsPlusNormal0"/>
    <w:uiPriority w:val="99"/>
    <w:qFormat/>
    <w:locked/>
    <w:rsid w:val="001B581C"/>
    <w:rPr>
      <w:rFonts w:ascii="Times New Roman" w:eastAsia="Times New Roman" w:hAnsi="Times New Roman"/>
      <w:sz w:val="24"/>
      <w:lang w:eastAsia="en-US"/>
    </w:rPr>
  </w:style>
  <w:style w:type="character" w:customStyle="1" w:styleId="20">
    <w:name w:val="Основной текст 2 Знак"/>
    <w:basedOn w:val="a0"/>
    <w:link w:val="20"/>
    <w:qFormat/>
    <w:rsid w:val="001B581C"/>
    <w:rPr>
      <w:rFonts w:ascii="Calibri" w:eastAsia="Calibri" w:hAnsi="Calibri" w:cs="Times New Roman"/>
      <w:lang w:eastAsia="en-US"/>
    </w:rPr>
  </w:style>
  <w:style w:type="character" w:styleId="a4">
    <w:name w:val="Hyperlink"/>
    <w:basedOn w:val="a0"/>
    <w:uiPriority w:val="99"/>
    <w:unhideWhenUsed/>
    <w:rsid w:val="001B581C"/>
    <w:rPr>
      <w:color w:val="0000FF" w:themeColor="hyperlink"/>
      <w:u w:val="single"/>
    </w:rPr>
  </w:style>
  <w:style w:type="character" w:customStyle="1" w:styleId="senderemailiwfmg">
    <w:name w:val="sender_email_iwfmg"/>
    <w:basedOn w:val="a0"/>
    <w:qFormat/>
    <w:rsid w:val="001B581C"/>
  </w:style>
  <w:style w:type="character" w:customStyle="1" w:styleId="a5">
    <w:name w:val="Верхний колонтитул Знак"/>
    <w:basedOn w:val="a0"/>
    <w:uiPriority w:val="99"/>
    <w:qFormat/>
    <w:rsid w:val="001B581C"/>
  </w:style>
  <w:style w:type="character" w:customStyle="1" w:styleId="a6">
    <w:name w:val="Нижний колонтитул Знак"/>
    <w:basedOn w:val="a0"/>
    <w:uiPriority w:val="99"/>
    <w:qFormat/>
    <w:rsid w:val="001B581C"/>
  </w:style>
  <w:style w:type="character" w:styleId="a7">
    <w:name w:val="Strong"/>
    <w:basedOn w:val="a0"/>
    <w:qFormat/>
    <w:rsid w:val="001B581C"/>
    <w:rPr>
      <w:b/>
      <w:bCs/>
    </w:rPr>
  </w:style>
  <w:style w:type="character" w:customStyle="1" w:styleId="a8">
    <w:name w:val="Абзац списка Знак"/>
    <w:qFormat/>
    <w:locked/>
    <w:rsid w:val="001B581C"/>
    <w:rPr>
      <w:rFonts w:ascii="Calibri" w:eastAsia="Times New Roman" w:hAnsi="Calibri" w:cs="Times New Roman"/>
      <w:sz w:val="20"/>
      <w:szCs w:val="20"/>
    </w:rPr>
  </w:style>
  <w:style w:type="character" w:customStyle="1" w:styleId="11">
    <w:name w:val="Верхний колонтитул Знак1"/>
    <w:basedOn w:val="a0"/>
    <w:uiPriority w:val="99"/>
    <w:qFormat/>
    <w:locked/>
    <w:rsid w:val="001B581C"/>
    <w:rPr>
      <w:rFonts w:ascii="Arial Unicode MS" w:eastAsia="Arial Unicode MS" w:hAnsi="Arial Unicode MS" w:cs="Arial Unicode MS"/>
      <w:color w:val="000000"/>
      <w:sz w:val="24"/>
      <w:szCs w:val="24"/>
      <w:lang w:eastAsia="zh-CN"/>
    </w:rPr>
  </w:style>
  <w:style w:type="character" w:customStyle="1" w:styleId="a9">
    <w:name w:val="Обычный (веб) Знак"/>
    <w:qFormat/>
    <w:locked/>
    <w:rsid w:val="001B581C"/>
    <w:rPr>
      <w:sz w:val="24"/>
      <w:szCs w:val="24"/>
    </w:rPr>
  </w:style>
  <w:style w:type="character" w:customStyle="1" w:styleId="s2">
    <w:name w:val="s2"/>
    <w:basedOn w:val="a0"/>
    <w:qFormat/>
    <w:rsid w:val="001B581C"/>
  </w:style>
  <w:style w:type="character" w:styleId="aa">
    <w:name w:val="page number"/>
    <w:basedOn w:val="a0"/>
    <w:qFormat/>
    <w:rsid w:val="001B581C"/>
  </w:style>
  <w:style w:type="character" w:customStyle="1" w:styleId="ab">
    <w:name w:val="Гипертекстовая ссылка"/>
    <w:uiPriority w:val="99"/>
    <w:qFormat/>
    <w:rsid w:val="001B581C"/>
    <w:rPr>
      <w:rFonts w:cs="Times New Roman"/>
      <w:color w:val="106BBE"/>
    </w:rPr>
  </w:style>
  <w:style w:type="character" w:customStyle="1" w:styleId="ac">
    <w:name w:val="Название Знак"/>
    <w:basedOn w:val="a0"/>
    <w:qFormat/>
    <w:rsid w:val="001B581C"/>
    <w:rPr>
      <w:rFonts w:ascii="Garamond" w:eastAsia="Times New Roman" w:hAnsi="Garamond" w:cs="Times New Roman"/>
      <w:b/>
      <w:sz w:val="28"/>
      <w:szCs w:val="20"/>
      <w:lang w:val="en-US"/>
    </w:rPr>
  </w:style>
  <w:style w:type="character" w:customStyle="1" w:styleId="NoSpacingChar">
    <w:name w:val="No Spacing Char"/>
    <w:link w:val="12"/>
    <w:qFormat/>
    <w:locked/>
    <w:rsid w:val="001B581C"/>
    <w:rPr>
      <w:rFonts w:cs="Calibri"/>
    </w:rPr>
  </w:style>
  <w:style w:type="character" w:customStyle="1" w:styleId="ad">
    <w:name w:val="Основной текст_"/>
    <w:basedOn w:val="a0"/>
    <w:link w:val="21"/>
    <w:qFormat/>
    <w:rsid w:val="001B581C"/>
    <w:rPr>
      <w:spacing w:val="3"/>
      <w:sz w:val="25"/>
      <w:szCs w:val="25"/>
      <w:shd w:val="clear" w:color="auto" w:fill="FFFFFF"/>
    </w:rPr>
  </w:style>
  <w:style w:type="character" w:customStyle="1" w:styleId="apple-style-span">
    <w:name w:val="apple-style-span"/>
    <w:qFormat/>
    <w:rsid w:val="001B581C"/>
    <w:rPr>
      <w:rFonts w:cs="Times New Roman"/>
    </w:rPr>
  </w:style>
  <w:style w:type="character" w:customStyle="1" w:styleId="FontStyle13">
    <w:name w:val="Font Style13"/>
    <w:qFormat/>
    <w:rsid w:val="001B581C"/>
    <w:rPr>
      <w:rFonts w:ascii="Times New Roman" w:hAnsi="Times New Roman"/>
      <w:sz w:val="26"/>
    </w:rPr>
  </w:style>
  <w:style w:type="character" w:customStyle="1" w:styleId="ae">
    <w:name w:val="Без интервала Знак"/>
    <w:uiPriority w:val="99"/>
    <w:qFormat/>
    <w:locked/>
    <w:rsid w:val="001B581C"/>
    <w:rPr>
      <w:rFonts w:ascii="Calibri" w:eastAsia="Times New Roman" w:hAnsi="Calibri" w:cs="Times New Roman"/>
      <w:lang w:eastAsia="ar-SA"/>
    </w:rPr>
  </w:style>
  <w:style w:type="character" w:customStyle="1" w:styleId="ConsNormal">
    <w:name w:val="ConsNormal Знак"/>
    <w:link w:val="ConsNormal0"/>
    <w:qFormat/>
    <w:locked/>
    <w:rsid w:val="001B581C"/>
    <w:rPr>
      <w:rFonts w:ascii="Courier New" w:eastAsia="Times New Roman" w:hAnsi="Courier New" w:cs="Courier New"/>
    </w:rPr>
  </w:style>
  <w:style w:type="character" w:customStyle="1" w:styleId="blk">
    <w:name w:val="blk"/>
    <w:basedOn w:val="a0"/>
    <w:qFormat/>
    <w:rsid w:val="001B581C"/>
  </w:style>
  <w:style w:type="character" w:customStyle="1" w:styleId="af">
    <w:name w:val="Основной текст Знак"/>
    <w:basedOn w:val="a0"/>
    <w:qFormat/>
    <w:rsid w:val="001B581C"/>
    <w:rPr>
      <w:rFonts w:ascii="Arial" w:eastAsia="Arial" w:hAnsi="Arial" w:cs="Times New Roman"/>
      <w:sz w:val="8"/>
      <w:szCs w:val="8"/>
      <w:lang w:eastAsia="en-US"/>
    </w:rPr>
  </w:style>
  <w:style w:type="character" w:customStyle="1" w:styleId="FontStyle32">
    <w:name w:val="Font Style32"/>
    <w:basedOn w:val="a0"/>
    <w:qFormat/>
    <w:rsid w:val="001B581C"/>
    <w:rPr>
      <w:rFonts w:ascii="Times New Roman" w:hAnsi="Times New Roman" w:cs="Times New Roman"/>
      <w:sz w:val="22"/>
      <w:szCs w:val="22"/>
    </w:rPr>
  </w:style>
  <w:style w:type="character" w:customStyle="1" w:styleId="12">
    <w:name w:val="Основной текст Знак1"/>
    <w:basedOn w:val="a0"/>
    <w:link w:val="NoSpacingChar"/>
    <w:qFormat/>
    <w:rsid w:val="001B581C"/>
  </w:style>
  <w:style w:type="character" w:customStyle="1" w:styleId="normaltextrunscxw53857959bcx0">
    <w:name w:val="normaltextrun scxw53857959 bcx0"/>
    <w:basedOn w:val="a0"/>
    <w:qFormat/>
    <w:rsid w:val="001B581C"/>
  </w:style>
  <w:style w:type="character" w:customStyle="1" w:styleId="210">
    <w:name w:val="Основной текст 2 Знак1"/>
    <w:link w:val="22"/>
    <w:qFormat/>
    <w:locked/>
    <w:rsid w:val="001B581C"/>
    <w:rPr>
      <w:sz w:val="28"/>
      <w:szCs w:val="28"/>
      <w:shd w:val="clear" w:color="auto" w:fill="FFFFFF"/>
    </w:rPr>
  </w:style>
  <w:style w:type="character" w:customStyle="1" w:styleId="212pt0pt">
    <w:name w:val="Основной текст (2) + 12 pt;Полужирный;Интервал 0 pt"/>
    <w:qFormat/>
    <w:rsid w:val="001B581C"/>
    <w:rPr>
      <w:rFonts w:ascii="Times New Roman" w:eastAsia="Times New Roman" w:hAnsi="Times New Roman" w:cs="Times New Roman"/>
      <w:b/>
      <w:bCs/>
      <w:i w:val="0"/>
      <w:iCs w:val="0"/>
      <w:caps w:val="0"/>
      <w:smallCaps w:val="0"/>
      <w:strike w:val="0"/>
      <w:dstrike w:val="0"/>
      <w:color w:val="000000"/>
      <w:spacing w:val="-10"/>
      <w:w w:val="100"/>
      <w:sz w:val="24"/>
      <w:szCs w:val="24"/>
      <w:u w:val="none"/>
      <w:lang w:val="ru-RU" w:eastAsia="ru-RU" w:bidi="ru-RU"/>
    </w:rPr>
  </w:style>
  <w:style w:type="character" w:customStyle="1" w:styleId="ConsPlusNonformat">
    <w:name w:val="ConsPlusNonformat Знак"/>
    <w:link w:val="ConsPlusNonformat"/>
    <w:qFormat/>
    <w:locked/>
    <w:rsid w:val="001B581C"/>
    <w:rPr>
      <w:rFonts w:ascii="Courier New" w:eastAsia="Times New Roman" w:hAnsi="Courier New" w:cs="Courier New"/>
      <w:sz w:val="20"/>
      <w:szCs w:val="20"/>
    </w:rPr>
  </w:style>
  <w:style w:type="character" w:customStyle="1" w:styleId="eopscxw134649609bcx0">
    <w:name w:val="eop scxw134649609 bcx0"/>
    <w:basedOn w:val="a0"/>
    <w:qFormat/>
    <w:rsid w:val="001B581C"/>
  </w:style>
  <w:style w:type="character" w:customStyle="1" w:styleId="normaltextrunscxw134649609bcx0">
    <w:name w:val="normaltextrun scxw134649609 bcx0"/>
    <w:basedOn w:val="a0"/>
    <w:qFormat/>
    <w:rsid w:val="001B581C"/>
  </w:style>
  <w:style w:type="character" w:customStyle="1" w:styleId="spellingerrorscxw134649609bcx0">
    <w:name w:val="spellingerror scxw134649609 bcx0"/>
    <w:basedOn w:val="a0"/>
    <w:qFormat/>
    <w:rsid w:val="001B581C"/>
  </w:style>
  <w:style w:type="character" w:customStyle="1" w:styleId="scxw134649609bcx0">
    <w:name w:val="scxw134649609 bcx0"/>
    <w:basedOn w:val="a0"/>
    <w:qFormat/>
    <w:rsid w:val="001B581C"/>
  </w:style>
  <w:style w:type="character" w:customStyle="1" w:styleId="contextualspellingandgrammarerrorscxw134649609bcx0">
    <w:name w:val="contextualspellingandgrammarerror scxw134649609 bcx0"/>
    <w:basedOn w:val="a0"/>
    <w:qFormat/>
    <w:rsid w:val="001B581C"/>
  </w:style>
  <w:style w:type="character" w:customStyle="1" w:styleId="eopscxw191599879bcx0">
    <w:name w:val="eop scxw191599879 bcx0"/>
    <w:basedOn w:val="a0"/>
    <w:qFormat/>
    <w:rsid w:val="001B581C"/>
  </w:style>
  <w:style w:type="character" w:customStyle="1" w:styleId="textrunscxw191599879bcx0">
    <w:name w:val="textrun scxw191599879 bcx0"/>
    <w:basedOn w:val="a0"/>
    <w:qFormat/>
    <w:rsid w:val="001B581C"/>
  </w:style>
  <w:style w:type="character" w:customStyle="1" w:styleId="normaltextrunscxw191599879bcx0">
    <w:name w:val="normaltextrun scxw191599879 bcx0"/>
    <w:basedOn w:val="a0"/>
    <w:qFormat/>
    <w:rsid w:val="001B581C"/>
  </w:style>
  <w:style w:type="character" w:customStyle="1" w:styleId="contextualspellingandgrammarerrorscxw191599879bcx0">
    <w:name w:val="contextualspellingandgrammarerror scxw191599879 bcx0"/>
    <w:basedOn w:val="a0"/>
    <w:qFormat/>
    <w:rsid w:val="001B581C"/>
  </w:style>
  <w:style w:type="character" w:customStyle="1" w:styleId="spellingerrorscxw191599879bcx0">
    <w:name w:val="spellingerror scxw191599879 bcx0"/>
    <w:basedOn w:val="a0"/>
    <w:qFormat/>
    <w:rsid w:val="001B581C"/>
  </w:style>
  <w:style w:type="character" w:customStyle="1" w:styleId="tabrunipselectionblobblobobjectdragdropscxw191599879bcx0">
    <w:name w:val="tabrun ipselectionblob blobobject dragdrop scxw191599879 bcx0"/>
    <w:basedOn w:val="a0"/>
    <w:qFormat/>
    <w:rsid w:val="001B581C"/>
  </w:style>
  <w:style w:type="character" w:customStyle="1" w:styleId="tabcharscxw191599879bcx0">
    <w:name w:val="tabchar scxw191599879 bcx0"/>
    <w:basedOn w:val="a0"/>
    <w:qFormat/>
    <w:rsid w:val="001B581C"/>
  </w:style>
  <w:style w:type="character" w:customStyle="1" w:styleId="tableadercharsscxw191599879bcx0">
    <w:name w:val="tableaderchars scxw191599879 bcx0"/>
    <w:basedOn w:val="a0"/>
    <w:qFormat/>
    <w:rsid w:val="001B581C"/>
  </w:style>
  <w:style w:type="character" w:customStyle="1" w:styleId="textrunemptytextrunscxw191599879bcx0">
    <w:name w:val="textrun emptytextrun scxw191599879 bcx0"/>
    <w:basedOn w:val="a0"/>
    <w:qFormat/>
    <w:rsid w:val="001B581C"/>
  </w:style>
  <w:style w:type="character" w:styleId="af0">
    <w:name w:val="FollowedHyperlink"/>
    <w:basedOn w:val="a0"/>
    <w:rsid w:val="001B581C"/>
    <w:rPr>
      <w:color w:val="0000FF"/>
      <w:u w:val="single"/>
    </w:rPr>
  </w:style>
  <w:style w:type="character" w:customStyle="1" w:styleId="eopscxw29715355bcx0">
    <w:name w:val="eop scxw29715355 bcx0"/>
    <w:basedOn w:val="a0"/>
    <w:qFormat/>
    <w:rsid w:val="001B581C"/>
  </w:style>
  <w:style w:type="character" w:customStyle="1" w:styleId="spellingerrorscxw29715355bcx0">
    <w:name w:val="spellingerror scxw29715355 bcx0"/>
    <w:basedOn w:val="a0"/>
    <w:qFormat/>
    <w:rsid w:val="001B581C"/>
  </w:style>
  <w:style w:type="character" w:customStyle="1" w:styleId="30">
    <w:name w:val="Основной текст 3 Знак"/>
    <w:basedOn w:val="a0"/>
    <w:link w:val="31"/>
    <w:qFormat/>
    <w:rsid w:val="001B581C"/>
    <w:rPr>
      <w:rFonts w:ascii="Times New Roman" w:eastAsia="Times New Roman" w:hAnsi="Times New Roman" w:cs="Times New Roman"/>
      <w:sz w:val="16"/>
      <w:szCs w:val="16"/>
    </w:rPr>
  </w:style>
  <w:style w:type="character" w:customStyle="1" w:styleId="FontStyle19">
    <w:name w:val="Font Style19"/>
    <w:qFormat/>
    <w:rsid w:val="001B581C"/>
    <w:rPr>
      <w:rFonts w:ascii="Times New Roman" w:hAnsi="Times New Roman" w:cs="Times New Roman"/>
      <w:sz w:val="26"/>
      <w:szCs w:val="26"/>
    </w:rPr>
  </w:style>
  <w:style w:type="character" w:customStyle="1" w:styleId="FontStyle20">
    <w:name w:val="Font Style20"/>
    <w:qFormat/>
    <w:rsid w:val="001B581C"/>
    <w:rPr>
      <w:rFonts w:ascii="Times New Roman" w:hAnsi="Times New Roman" w:cs="Times New Roman"/>
      <w:i/>
      <w:iCs/>
      <w:sz w:val="26"/>
      <w:szCs w:val="26"/>
    </w:rPr>
  </w:style>
  <w:style w:type="character" w:customStyle="1" w:styleId="FontStyle18">
    <w:name w:val="Font Style18"/>
    <w:qFormat/>
    <w:rsid w:val="001B581C"/>
    <w:rPr>
      <w:rFonts w:ascii="Times New Roman" w:hAnsi="Times New Roman" w:cs="Times New Roman"/>
      <w:b/>
      <w:bCs/>
      <w:sz w:val="26"/>
      <w:szCs w:val="26"/>
    </w:rPr>
  </w:style>
  <w:style w:type="character" w:customStyle="1" w:styleId="lastbreadcrumb">
    <w:name w:val="last_breadcrumb"/>
    <w:basedOn w:val="a0"/>
    <w:qFormat/>
    <w:rsid w:val="001B581C"/>
    <w:rPr>
      <w:rFonts w:ascii="Times New Roman" w:hAnsi="Times New Roman" w:cs="Times New Roman"/>
    </w:rPr>
  </w:style>
  <w:style w:type="character" w:customStyle="1" w:styleId="10">
    <w:name w:val="Знак Знак10"/>
    <w:link w:val="Heading1"/>
    <w:qFormat/>
    <w:locked/>
    <w:rsid w:val="001B581C"/>
    <w:rPr>
      <w:lang w:bidi="ar-SA"/>
    </w:rPr>
  </w:style>
  <w:style w:type="character" w:customStyle="1" w:styleId="31">
    <w:name w:val="Знак Знак3"/>
    <w:link w:val="30"/>
    <w:qFormat/>
    <w:locked/>
    <w:rsid w:val="001B581C"/>
    <w:rPr>
      <w:b/>
      <w:bCs/>
      <w:sz w:val="28"/>
      <w:lang w:val="ru-RU" w:eastAsia="ru-RU" w:bidi="ar-SA"/>
    </w:rPr>
  </w:style>
  <w:style w:type="character" w:customStyle="1" w:styleId="FontStyle11">
    <w:name w:val="Font Style11"/>
    <w:qFormat/>
    <w:rsid w:val="001B581C"/>
    <w:rPr>
      <w:rFonts w:ascii="Times New Roman" w:hAnsi="Times New Roman" w:cs="Times New Roman"/>
      <w:sz w:val="26"/>
      <w:szCs w:val="26"/>
    </w:rPr>
  </w:style>
  <w:style w:type="character" w:customStyle="1" w:styleId="FontStyle12">
    <w:name w:val="Font Style12"/>
    <w:qFormat/>
    <w:rsid w:val="001B581C"/>
    <w:rPr>
      <w:rFonts w:ascii="Times New Roman" w:hAnsi="Times New Roman" w:cs="Times New Roman"/>
      <w:sz w:val="22"/>
      <w:szCs w:val="22"/>
    </w:rPr>
  </w:style>
  <w:style w:type="character" w:customStyle="1" w:styleId="FontStyle14">
    <w:name w:val="Font Style14"/>
    <w:qFormat/>
    <w:rsid w:val="001B581C"/>
    <w:rPr>
      <w:rFonts w:ascii="Times New Roman" w:hAnsi="Times New Roman" w:cs="Times New Roman"/>
      <w:sz w:val="26"/>
      <w:szCs w:val="26"/>
    </w:rPr>
  </w:style>
  <w:style w:type="character" w:customStyle="1" w:styleId="red1">
    <w:name w:val="red1"/>
    <w:qFormat/>
    <w:rsid w:val="001B581C"/>
    <w:rPr>
      <w:sz w:val="17"/>
      <w:szCs w:val="17"/>
    </w:rPr>
  </w:style>
  <w:style w:type="character" w:customStyle="1" w:styleId="af1">
    <w:name w:val="Основной текст с отступом Знак"/>
    <w:basedOn w:val="a0"/>
    <w:qFormat/>
    <w:rsid w:val="001B581C"/>
    <w:rPr>
      <w:rFonts w:ascii="Times New Roman" w:eastAsia="Times New Roman" w:hAnsi="Times New Roman" w:cs="Times New Roman"/>
      <w:sz w:val="24"/>
      <w:szCs w:val="24"/>
    </w:rPr>
  </w:style>
  <w:style w:type="character" w:customStyle="1" w:styleId="af2">
    <w:name w:val="Основной текст + Полужирный"/>
    <w:qFormat/>
    <w:rsid w:val="001B581C"/>
    <w:rPr>
      <w:b/>
      <w:bCs/>
      <w:color w:val="000000"/>
      <w:spacing w:val="0"/>
      <w:w w:val="100"/>
      <w:sz w:val="26"/>
      <w:szCs w:val="26"/>
      <w:lang w:val="ru-RU" w:bidi="ar-SA"/>
    </w:rPr>
  </w:style>
  <w:style w:type="character" w:customStyle="1" w:styleId="120">
    <w:name w:val="Основной текст + 12"/>
    <w:qFormat/>
    <w:rsid w:val="001B581C"/>
    <w:rPr>
      <w:color w:val="000000"/>
      <w:spacing w:val="0"/>
      <w:w w:val="100"/>
      <w:sz w:val="25"/>
      <w:szCs w:val="25"/>
      <w:lang w:val="ru-RU" w:bidi="ar-SA"/>
    </w:rPr>
  </w:style>
  <w:style w:type="character" w:customStyle="1" w:styleId="21">
    <w:name w:val="Основной текст (2) + Не полужирный"/>
    <w:link w:val="ad"/>
    <w:qFormat/>
    <w:rsid w:val="001B581C"/>
    <w:rPr>
      <w:b/>
      <w:bCs/>
      <w:color w:val="000000"/>
      <w:spacing w:val="0"/>
      <w:w w:val="100"/>
      <w:sz w:val="26"/>
      <w:szCs w:val="26"/>
      <w:lang w:val="ru-RU" w:bidi="ar-SA"/>
    </w:rPr>
  </w:style>
  <w:style w:type="character" w:customStyle="1" w:styleId="13">
    <w:name w:val="Основной текст1"/>
    <w:qFormat/>
    <w:rsid w:val="001B581C"/>
    <w:rPr>
      <w:color w:val="000000"/>
      <w:spacing w:val="0"/>
      <w:w w:val="100"/>
      <w:sz w:val="26"/>
      <w:szCs w:val="26"/>
      <w:lang w:val="ru-RU" w:bidi="ar-SA"/>
    </w:rPr>
  </w:style>
  <w:style w:type="character" w:customStyle="1" w:styleId="af3">
    <w:name w:val="Подпись к таблице_"/>
    <w:qFormat/>
    <w:locked/>
    <w:rsid w:val="001B581C"/>
    <w:rPr>
      <w:b/>
      <w:bCs/>
      <w:sz w:val="26"/>
      <w:szCs w:val="26"/>
      <w:shd w:val="clear" w:color="auto" w:fill="FFFFFF"/>
    </w:rPr>
  </w:style>
  <w:style w:type="character" w:customStyle="1" w:styleId="23">
    <w:name w:val="Основной текст + Полужирный2"/>
    <w:qFormat/>
    <w:rsid w:val="001B581C"/>
    <w:rPr>
      <w:b/>
      <w:bCs/>
      <w:color w:val="000000"/>
      <w:spacing w:val="0"/>
      <w:w w:val="100"/>
      <w:sz w:val="26"/>
      <w:szCs w:val="26"/>
      <w:lang w:val="ru-RU" w:bidi="ar-SA"/>
    </w:rPr>
  </w:style>
  <w:style w:type="character" w:customStyle="1" w:styleId="14">
    <w:name w:val="Заголовок №1_"/>
    <w:link w:val="19"/>
    <w:qFormat/>
    <w:locked/>
    <w:rsid w:val="001B581C"/>
    <w:rPr>
      <w:b/>
      <w:bCs/>
      <w:sz w:val="26"/>
      <w:szCs w:val="26"/>
      <w:shd w:val="clear" w:color="auto" w:fill="FFFFFF"/>
    </w:rPr>
  </w:style>
  <w:style w:type="character" w:customStyle="1" w:styleId="310">
    <w:name w:val="Основной текст 3 Знак1"/>
    <w:link w:val="32"/>
    <w:qFormat/>
    <w:locked/>
    <w:rsid w:val="001B581C"/>
    <w:rPr>
      <w:i/>
      <w:iCs/>
      <w:sz w:val="27"/>
      <w:szCs w:val="27"/>
      <w:shd w:val="clear" w:color="auto" w:fill="FFFFFF"/>
    </w:rPr>
  </w:style>
  <w:style w:type="character" w:customStyle="1" w:styleId="33">
    <w:name w:val="Основной текст (3)"/>
    <w:qFormat/>
    <w:rsid w:val="001B581C"/>
    <w:rPr>
      <w:i/>
      <w:iCs/>
      <w:color w:val="000000"/>
      <w:spacing w:val="0"/>
      <w:w w:val="100"/>
      <w:sz w:val="27"/>
      <w:szCs w:val="27"/>
      <w:lang w:val="ru-RU" w:bidi="ar-SA"/>
    </w:rPr>
  </w:style>
  <w:style w:type="character" w:customStyle="1" w:styleId="90">
    <w:name w:val="Основной текст + 9"/>
    <w:qFormat/>
    <w:rsid w:val="001B581C"/>
    <w:rPr>
      <w:color w:val="000000"/>
      <w:spacing w:val="0"/>
      <w:w w:val="100"/>
      <w:sz w:val="19"/>
      <w:szCs w:val="19"/>
      <w:lang w:val="ru-RU" w:bidi="ar-SA"/>
    </w:rPr>
  </w:style>
  <w:style w:type="character" w:customStyle="1" w:styleId="15">
    <w:name w:val="Знак Знак1"/>
    <w:qFormat/>
    <w:locked/>
    <w:rsid w:val="001B581C"/>
    <w:rPr>
      <w:rFonts w:ascii="Arial" w:hAnsi="Arial" w:cs="Arial"/>
      <w:lang w:val="ru-RU" w:eastAsia="ru-RU" w:bidi="ar-SA"/>
    </w:rPr>
  </w:style>
  <w:style w:type="character" w:customStyle="1" w:styleId="af4">
    <w:name w:val="Знак Знак"/>
    <w:qFormat/>
    <w:locked/>
    <w:rsid w:val="001B581C"/>
    <w:rPr>
      <w:rFonts w:ascii="Arial" w:hAnsi="Arial" w:cs="Arial"/>
      <w:lang w:val="ru-RU" w:eastAsia="ru-RU" w:bidi="ar-SA"/>
    </w:rPr>
  </w:style>
  <w:style w:type="character" w:customStyle="1" w:styleId="HeaderChar1">
    <w:name w:val="Header Char1"/>
    <w:qFormat/>
    <w:locked/>
    <w:rsid w:val="001B581C"/>
    <w:rPr>
      <w:rFonts w:ascii="Arial" w:hAnsi="Arial"/>
      <w:lang w:val="ru-RU" w:eastAsia="ru-RU"/>
    </w:rPr>
  </w:style>
  <w:style w:type="character" w:customStyle="1" w:styleId="s5">
    <w:name w:val="s5"/>
    <w:qFormat/>
    <w:rsid w:val="001B581C"/>
    <w:rPr>
      <w:rFonts w:cs="Times New Roman"/>
    </w:rPr>
  </w:style>
  <w:style w:type="character" w:customStyle="1" w:styleId="apple-converted-space">
    <w:name w:val="apple-converted-space"/>
    <w:qFormat/>
    <w:rsid w:val="001B581C"/>
    <w:rPr>
      <w:rFonts w:cs="Times New Roman"/>
    </w:rPr>
  </w:style>
  <w:style w:type="character" w:customStyle="1" w:styleId="FootnoteCharacters">
    <w:name w:val="Footnote Characters"/>
    <w:uiPriority w:val="99"/>
    <w:qFormat/>
    <w:rsid w:val="001B581C"/>
    <w:rPr>
      <w:rFonts w:cs="Times New Roman"/>
      <w:vertAlign w:val="superscript"/>
    </w:rPr>
  </w:style>
  <w:style w:type="character" w:customStyle="1" w:styleId="FootnoteAnchor">
    <w:name w:val="Footnote Anchor"/>
    <w:rsid w:val="006C21E3"/>
    <w:rPr>
      <w:rFonts w:cs="Times New Roman"/>
      <w:vertAlign w:val="superscript"/>
    </w:rPr>
  </w:style>
  <w:style w:type="character" w:customStyle="1" w:styleId="19">
    <w:name w:val="Знак Знак19"/>
    <w:link w:val="14"/>
    <w:qFormat/>
    <w:rsid w:val="001B581C"/>
    <w:rPr>
      <w:lang w:val="ru-RU" w:eastAsia="ru-RU" w:bidi="ar-SA"/>
    </w:rPr>
  </w:style>
  <w:style w:type="character" w:customStyle="1" w:styleId="150">
    <w:name w:val="Знак Знак15"/>
    <w:qFormat/>
    <w:locked/>
    <w:rsid w:val="001B581C"/>
    <w:rPr>
      <w:sz w:val="24"/>
      <w:lang w:eastAsia="ru-RU" w:bidi="ar-SA"/>
    </w:rPr>
  </w:style>
  <w:style w:type="character" w:customStyle="1" w:styleId="110">
    <w:name w:val="Знак Знак11"/>
    <w:qFormat/>
    <w:rsid w:val="001B581C"/>
    <w:rPr>
      <w:b/>
      <w:i/>
      <w:sz w:val="28"/>
      <w:lang w:bidi="ar-SA"/>
    </w:rPr>
  </w:style>
  <w:style w:type="character" w:styleId="af5">
    <w:name w:val="Emphasis"/>
    <w:qFormat/>
    <w:rsid w:val="001B581C"/>
    <w:rPr>
      <w:i/>
      <w:iCs/>
    </w:rPr>
  </w:style>
  <w:style w:type="character" w:customStyle="1" w:styleId="91">
    <w:name w:val="Знак Знак9"/>
    <w:qFormat/>
    <w:rsid w:val="001B581C"/>
    <w:rPr>
      <w:lang w:val="ru-RU" w:eastAsia="ru-RU" w:bidi="ar-SA"/>
    </w:rPr>
  </w:style>
  <w:style w:type="character" w:customStyle="1" w:styleId="8">
    <w:name w:val="Знак Знак8"/>
    <w:qFormat/>
    <w:rsid w:val="001B581C"/>
    <w:rPr>
      <w:sz w:val="28"/>
    </w:rPr>
  </w:style>
  <w:style w:type="character" w:customStyle="1" w:styleId="af6">
    <w:name w:val="Красная строка Знак"/>
    <w:basedOn w:val="af"/>
    <w:qFormat/>
    <w:rsid w:val="001B581C"/>
    <w:rPr>
      <w:rFonts w:ascii="Times New Roman" w:eastAsia="Times New Roman" w:hAnsi="Times New Roman"/>
      <w:sz w:val="20"/>
      <w:szCs w:val="20"/>
      <w:lang w:eastAsia="ar-SA"/>
    </w:rPr>
  </w:style>
  <w:style w:type="character" w:customStyle="1" w:styleId="50">
    <w:name w:val="Знак Знак5"/>
    <w:basedOn w:val="a0"/>
    <w:qFormat/>
    <w:rsid w:val="001B581C"/>
  </w:style>
  <w:style w:type="character" w:customStyle="1" w:styleId="24">
    <w:name w:val="Основной текст с отступом 2 Знак"/>
    <w:basedOn w:val="a0"/>
    <w:link w:val="25"/>
    <w:qFormat/>
    <w:rsid w:val="001B581C"/>
    <w:rPr>
      <w:rFonts w:ascii="Times New Roman" w:eastAsia="Times New Roman" w:hAnsi="Times New Roman" w:cs="Times New Roman"/>
      <w:sz w:val="24"/>
      <w:szCs w:val="24"/>
      <w:lang w:eastAsia="en-US"/>
    </w:rPr>
  </w:style>
  <w:style w:type="character" w:customStyle="1" w:styleId="HTML">
    <w:name w:val="Стандартный HTML Знак"/>
    <w:basedOn w:val="a0"/>
    <w:link w:val="HTML"/>
    <w:qFormat/>
    <w:rsid w:val="001B581C"/>
    <w:rPr>
      <w:rFonts w:ascii="Times New Roman" w:eastAsia="Times New Roman" w:hAnsi="Times New Roman" w:cs="Times New Roman"/>
      <w:sz w:val="24"/>
      <w:szCs w:val="24"/>
      <w:lang w:eastAsia="en-US"/>
    </w:rPr>
  </w:style>
  <w:style w:type="character" w:customStyle="1" w:styleId="22">
    <w:name w:val="Знак Знак2"/>
    <w:basedOn w:val="a0"/>
    <w:link w:val="210"/>
    <w:qFormat/>
    <w:rsid w:val="001B581C"/>
  </w:style>
  <w:style w:type="character" w:customStyle="1" w:styleId="FontStyle46">
    <w:name w:val="Font Style46"/>
    <w:qFormat/>
    <w:rsid w:val="001B581C"/>
    <w:rPr>
      <w:rFonts w:ascii="Times New Roman" w:hAnsi="Times New Roman" w:cs="Times New Roman"/>
      <w:sz w:val="22"/>
      <w:szCs w:val="22"/>
    </w:rPr>
  </w:style>
  <w:style w:type="character" w:customStyle="1" w:styleId="FontStyle47">
    <w:name w:val="Font Style47"/>
    <w:qFormat/>
    <w:rsid w:val="001B581C"/>
    <w:rPr>
      <w:rFonts w:ascii="Times New Roman" w:hAnsi="Times New Roman" w:cs="Times New Roman"/>
      <w:i/>
      <w:iCs/>
      <w:sz w:val="22"/>
      <w:szCs w:val="22"/>
    </w:rPr>
  </w:style>
  <w:style w:type="character" w:styleId="af7">
    <w:name w:val="annotation reference"/>
    <w:uiPriority w:val="99"/>
    <w:unhideWhenUsed/>
    <w:qFormat/>
    <w:rsid w:val="001B581C"/>
    <w:rPr>
      <w:sz w:val="16"/>
      <w:szCs w:val="16"/>
    </w:rPr>
  </w:style>
  <w:style w:type="character" w:customStyle="1" w:styleId="af8">
    <w:name w:val="Текст примечания Знак"/>
    <w:basedOn w:val="a0"/>
    <w:uiPriority w:val="99"/>
    <w:qFormat/>
    <w:rsid w:val="001B581C"/>
    <w:rPr>
      <w:rFonts w:ascii="Times New Roman" w:eastAsia="Times New Roman" w:hAnsi="Times New Roman" w:cs="Times New Roman"/>
      <w:sz w:val="20"/>
      <w:szCs w:val="20"/>
    </w:rPr>
  </w:style>
  <w:style w:type="character" w:customStyle="1" w:styleId="af9">
    <w:name w:val="Тема примечания Знак"/>
    <w:basedOn w:val="af8"/>
    <w:qFormat/>
    <w:rsid w:val="001B581C"/>
    <w:rPr>
      <w:b/>
      <w:bCs/>
    </w:rPr>
  </w:style>
  <w:style w:type="character" w:customStyle="1" w:styleId="extended-textshort">
    <w:name w:val="extended-text__short"/>
    <w:basedOn w:val="a0"/>
    <w:qFormat/>
    <w:rsid w:val="001B581C"/>
  </w:style>
  <w:style w:type="character" w:customStyle="1" w:styleId="afa">
    <w:name w:val="Схема документа Знак"/>
    <w:basedOn w:val="a0"/>
    <w:qFormat/>
    <w:rsid w:val="001B581C"/>
    <w:rPr>
      <w:rFonts w:ascii="Tahoma" w:eastAsia="Times New Roman" w:hAnsi="Tahoma" w:cs="Tahoma"/>
      <w:sz w:val="16"/>
      <w:szCs w:val="16"/>
    </w:rPr>
  </w:style>
  <w:style w:type="character" w:customStyle="1" w:styleId="afb">
    <w:name w:val="Текст сноски Знак"/>
    <w:uiPriority w:val="99"/>
    <w:qFormat/>
    <w:locked/>
    <w:rsid w:val="001B581C"/>
    <w:rPr>
      <w:rFonts w:ascii="Calibri" w:eastAsia="Calibri" w:hAnsi="Calibri" w:cs="Times New Roman"/>
      <w:sz w:val="20"/>
      <w:szCs w:val="20"/>
    </w:rPr>
  </w:style>
  <w:style w:type="character" w:customStyle="1" w:styleId="16">
    <w:name w:val="Текст сноски Знак1"/>
    <w:basedOn w:val="a0"/>
    <w:uiPriority w:val="99"/>
    <w:semiHidden/>
    <w:qFormat/>
    <w:rsid w:val="001B581C"/>
    <w:rPr>
      <w:sz w:val="20"/>
      <w:szCs w:val="20"/>
    </w:rPr>
  </w:style>
  <w:style w:type="character" w:customStyle="1" w:styleId="afc">
    <w:name w:val="Текст Знак"/>
    <w:basedOn w:val="a0"/>
    <w:qFormat/>
    <w:rsid w:val="001B581C"/>
    <w:rPr>
      <w:rFonts w:ascii="Courier New" w:eastAsia="Times New Roman" w:hAnsi="Courier New" w:cs="Times New Roman"/>
      <w:sz w:val="20"/>
      <w:szCs w:val="20"/>
    </w:rPr>
  </w:style>
  <w:style w:type="character" w:customStyle="1" w:styleId="s1">
    <w:name w:val="s1"/>
    <w:qFormat/>
    <w:rsid w:val="001B581C"/>
    <w:rPr>
      <w:rFonts w:ascii="Times New Roman" w:hAnsi="Times New Roman" w:cs="Times New Roman"/>
    </w:rPr>
  </w:style>
  <w:style w:type="character" w:customStyle="1" w:styleId="40">
    <w:name w:val="Основной текст (4)_"/>
    <w:link w:val="41"/>
    <w:qFormat/>
    <w:locked/>
    <w:rsid w:val="001B581C"/>
    <w:rPr>
      <w:rFonts w:ascii="Segoe UI" w:hAnsi="Segoe UI" w:cs="Segoe UI"/>
      <w:b/>
      <w:sz w:val="19"/>
      <w:shd w:val="clear" w:color="auto" w:fill="FFFFFF"/>
    </w:rPr>
  </w:style>
  <w:style w:type="character" w:customStyle="1" w:styleId="26">
    <w:name w:val="Заголовок №2_"/>
    <w:qFormat/>
    <w:locked/>
    <w:rsid w:val="001B581C"/>
    <w:rPr>
      <w:rFonts w:ascii="Segoe UI" w:hAnsi="Segoe UI" w:cs="Segoe UI"/>
      <w:b/>
      <w:sz w:val="19"/>
      <w:shd w:val="clear" w:color="auto" w:fill="FFFFFF"/>
    </w:rPr>
  </w:style>
  <w:style w:type="character" w:customStyle="1" w:styleId="afd">
    <w:name w:val="Цветовое выделение"/>
    <w:uiPriority w:val="99"/>
    <w:qFormat/>
    <w:rsid w:val="001B581C"/>
    <w:rPr>
      <w:b/>
      <w:color w:val="26282F"/>
    </w:rPr>
  </w:style>
  <w:style w:type="character" w:customStyle="1" w:styleId="afe">
    <w:name w:val="Активная гипертекстовая ссылка"/>
    <w:qFormat/>
    <w:rsid w:val="001B581C"/>
    <w:rPr>
      <w:rFonts w:cs="Times New Roman"/>
      <w:b/>
      <w:color w:val="106BBE"/>
      <w:u w:val="single"/>
    </w:rPr>
  </w:style>
  <w:style w:type="character" w:customStyle="1" w:styleId="aff">
    <w:name w:val="Выделение для Базового Поиска"/>
    <w:qFormat/>
    <w:rsid w:val="001B581C"/>
    <w:rPr>
      <w:rFonts w:cs="Times New Roman"/>
      <w:b/>
      <w:bCs/>
      <w:color w:val="0058A9"/>
    </w:rPr>
  </w:style>
  <w:style w:type="character" w:customStyle="1" w:styleId="aff0">
    <w:name w:val="Выделение для Базового Поиска (курсив)"/>
    <w:qFormat/>
    <w:rsid w:val="001B581C"/>
    <w:rPr>
      <w:rFonts w:cs="Times New Roman"/>
      <w:b/>
      <w:bCs/>
      <w:i/>
      <w:iCs/>
      <w:color w:val="0058A9"/>
    </w:rPr>
  </w:style>
  <w:style w:type="character" w:customStyle="1" w:styleId="aff1">
    <w:name w:val="Заголовок своего сообщения"/>
    <w:qFormat/>
    <w:rsid w:val="001B581C"/>
    <w:rPr>
      <w:rFonts w:cs="Times New Roman"/>
      <w:b/>
      <w:bCs/>
      <w:color w:val="26282F"/>
    </w:rPr>
  </w:style>
  <w:style w:type="character" w:customStyle="1" w:styleId="aff2">
    <w:name w:val="Заголовок чужого сообщения"/>
    <w:qFormat/>
    <w:rsid w:val="001B581C"/>
    <w:rPr>
      <w:rFonts w:cs="Times New Roman"/>
      <w:b/>
      <w:bCs/>
      <w:color w:val="FF0000"/>
    </w:rPr>
  </w:style>
  <w:style w:type="character" w:customStyle="1" w:styleId="aff3">
    <w:name w:val="Найденные слова"/>
    <w:qFormat/>
    <w:rsid w:val="001B581C"/>
    <w:rPr>
      <w:rFonts w:cs="Times New Roman"/>
      <w:b/>
      <w:color w:val="26282F"/>
      <w:shd w:val="clear" w:color="auto" w:fill="FFF580"/>
    </w:rPr>
  </w:style>
  <w:style w:type="character" w:customStyle="1" w:styleId="aff4">
    <w:name w:val="Не вступил в силу"/>
    <w:qFormat/>
    <w:rsid w:val="001B581C"/>
    <w:rPr>
      <w:rFonts w:cs="Times New Roman"/>
      <w:b/>
      <w:color w:val="000000"/>
      <w:shd w:val="clear" w:color="auto" w:fill="D8EDE8"/>
    </w:rPr>
  </w:style>
  <w:style w:type="character" w:customStyle="1" w:styleId="aff5">
    <w:name w:val="Опечатки"/>
    <w:qFormat/>
    <w:rsid w:val="001B581C"/>
    <w:rPr>
      <w:color w:val="FF0000"/>
    </w:rPr>
  </w:style>
  <w:style w:type="character" w:customStyle="1" w:styleId="aff6">
    <w:name w:val="Продолжение ссылки"/>
    <w:basedOn w:val="ab"/>
    <w:qFormat/>
    <w:rsid w:val="001B581C"/>
    <w:rPr>
      <w:b/>
    </w:rPr>
  </w:style>
  <w:style w:type="character" w:customStyle="1" w:styleId="aff7">
    <w:name w:val="Сравнение редакций"/>
    <w:qFormat/>
    <w:rsid w:val="001B581C"/>
    <w:rPr>
      <w:rFonts w:cs="Times New Roman"/>
      <w:b/>
      <w:color w:val="26282F"/>
    </w:rPr>
  </w:style>
  <w:style w:type="character" w:customStyle="1" w:styleId="aff8">
    <w:name w:val="Сравнение редакций. Добавленный фрагмент"/>
    <w:qFormat/>
    <w:rsid w:val="001B581C"/>
    <w:rPr>
      <w:color w:val="000000"/>
      <w:shd w:val="clear" w:color="auto" w:fill="C1D7FF"/>
    </w:rPr>
  </w:style>
  <w:style w:type="character" w:customStyle="1" w:styleId="aff9">
    <w:name w:val="Сравнение редакций. Удаленный фрагмент"/>
    <w:qFormat/>
    <w:rsid w:val="001B581C"/>
    <w:rPr>
      <w:color w:val="000000"/>
      <w:shd w:val="clear" w:color="auto" w:fill="C4C413"/>
    </w:rPr>
  </w:style>
  <w:style w:type="character" w:customStyle="1" w:styleId="affa">
    <w:name w:val="Утратил силу"/>
    <w:qFormat/>
    <w:rsid w:val="001B581C"/>
    <w:rPr>
      <w:rFonts w:cs="Times New Roman"/>
      <w:b/>
      <w:strike/>
      <w:color w:val="666600"/>
    </w:rPr>
  </w:style>
  <w:style w:type="character" w:customStyle="1" w:styleId="s10">
    <w:name w:val="s_10"/>
    <w:qFormat/>
    <w:rsid w:val="001B581C"/>
  </w:style>
  <w:style w:type="character" w:customStyle="1" w:styleId="s11">
    <w:name w:val="s_11"/>
    <w:qFormat/>
    <w:rsid w:val="001B581C"/>
  </w:style>
  <w:style w:type="paragraph" w:customStyle="1" w:styleId="Heading">
    <w:name w:val="Heading"/>
    <w:basedOn w:val="a"/>
    <w:next w:val="affb"/>
    <w:qFormat/>
    <w:rsid w:val="001B581C"/>
    <w:pPr>
      <w:spacing w:after="0" w:line="240" w:lineRule="auto"/>
      <w:jc w:val="center"/>
    </w:pPr>
    <w:rPr>
      <w:rFonts w:ascii="Times New Roman" w:eastAsia="Times New Roman" w:hAnsi="Times New Roman" w:cs="Times New Roman"/>
      <w:b/>
      <w:sz w:val="32"/>
      <w:szCs w:val="20"/>
      <w:lang w:eastAsia="zh-CN"/>
    </w:rPr>
  </w:style>
  <w:style w:type="paragraph" w:styleId="affb">
    <w:name w:val="Body Text"/>
    <w:basedOn w:val="a"/>
    <w:qFormat/>
    <w:rsid w:val="001B581C"/>
    <w:pPr>
      <w:widowControl w:val="0"/>
      <w:spacing w:after="0" w:line="240" w:lineRule="auto"/>
    </w:pPr>
    <w:rPr>
      <w:rFonts w:ascii="Arial" w:eastAsia="Arial" w:hAnsi="Arial" w:cs="Times New Roman"/>
      <w:sz w:val="8"/>
      <w:szCs w:val="8"/>
      <w:lang w:eastAsia="en-US"/>
    </w:rPr>
  </w:style>
  <w:style w:type="paragraph" w:styleId="affc">
    <w:name w:val="List"/>
    <w:basedOn w:val="affb"/>
    <w:rsid w:val="006C21E3"/>
    <w:rPr>
      <w:rFonts w:cs="Nirmala UI"/>
    </w:rPr>
  </w:style>
  <w:style w:type="paragraph" w:customStyle="1" w:styleId="Caption">
    <w:name w:val="Caption"/>
    <w:basedOn w:val="a"/>
    <w:qFormat/>
    <w:rsid w:val="006C21E3"/>
    <w:pPr>
      <w:suppressLineNumbers/>
      <w:spacing w:before="120" w:after="120"/>
    </w:pPr>
    <w:rPr>
      <w:rFonts w:cs="Nirmala UI"/>
      <w:i/>
      <w:iCs/>
      <w:sz w:val="24"/>
      <w:szCs w:val="24"/>
    </w:rPr>
  </w:style>
  <w:style w:type="paragraph" w:customStyle="1" w:styleId="Index">
    <w:name w:val="Index"/>
    <w:basedOn w:val="a"/>
    <w:qFormat/>
    <w:rsid w:val="006C21E3"/>
    <w:pPr>
      <w:suppressLineNumbers/>
    </w:pPr>
    <w:rPr>
      <w:rFonts w:cs="Nirmala UI"/>
    </w:rPr>
  </w:style>
  <w:style w:type="paragraph" w:customStyle="1" w:styleId="affd">
    <w:name w:val="Обычный + полужирный"/>
    <w:basedOn w:val="a"/>
    <w:qFormat/>
    <w:rsid w:val="001B581C"/>
    <w:pPr>
      <w:spacing w:after="0" w:line="240" w:lineRule="auto"/>
      <w:ind w:left="-360"/>
    </w:pPr>
    <w:rPr>
      <w:rFonts w:ascii="Times New Roman" w:eastAsia="Times New Roman" w:hAnsi="Times New Roman" w:cs="Times New Roman"/>
      <w:b/>
      <w:sz w:val="24"/>
      <w:szCs w:val="24"/>
    </w:rPr>
  </w:style>
  <w:style w:type="paragraph" w:customStyle="1" w:styleId="p7">
    <w:name w:val="p7"/>
    <w:basedOn w:val="a"/>
    <w:qFormat/>
    <w:rsid w:val="001B581C"/>
    <w:pPr>
      <w:spacing w:beforeAutospacing="1" w:afterAutospacing="1" w:line="240" w:lineRule="auto"/>
    </w:pPr>
    <w:rPr>
      <w:rFonts w:ascii="Times New Roman" w:eastAsia="Times New Roman" w:hAnsi="Times New Roman" w:cs="Times New Roman"/>
      <w:sz w:val="24"/>
      <w:szCs w:val="24"/>
    </w:rPr>
  </w:style>
  <w:style w:type="paragraph" w:styleId="affe">
    <w:name w:val="Balloon Text"/>
    <w:basedOn w:val="a"/>
    <w:unhideWhenUsed/>
    <w:qFormat/>
    <w:rsid w:val="001B581C"/>
    <w:pPr>
      <w:spacing w:after="0" w:line="240" w:lineRule="auto"/>
    </w:pPr>
    <w:rPr>
      <w:rFonts w:ascii="Tahoma" w:hAnsi="Tahoma" w:cs="Tahoma"/>
      <w:sz w:val="16"/>
      <w:szCs w:val="16"/>
    </w:rPr>
  </w:style>
  <w:style w:type="paragraph" w:customStyle="1" w:styleId="ConsPlusNormal0">
    <w:name w:val="ConsPlusNormal"/>
    <w:link w:val="ConsPlusNormal"/>
    <w:uiPriority w:val="99"/>
    <w:qFormat/>
    <w:rsid w:val="001B581C"/>
    <w:pPr>
      <w:widowControl w:val="0"/>
    </w:pPr>
    <w:rPr>
      <w:rFonts w:ascii="Times New Roman" w:eastAsia="Times New Roman" w:hAnsi="Times New Roman"/>
      <w:sz w:val="24"/>
      <w:lang w:eastAsia="en-US"/>
    </w:rPr>
  </w:style>
  <w:style w:type="paragraph" w:styleId="27">
    <w:name w:val="Body Text 2"/>
    <w:basedOn w:val="a"/>
    <w:link w:val="210"/>
    <w:unhideWhenUsed/>
    <w:qFormat/>
    <w:rsid w:val="001B581C"/>
    <w:pPr>
      <w:spacing w:after="120" w:line="480" w:lineRule="auto"/>
    </w:pPr>
    <w:rPr>
      <w:rFonts w:ascii="Calibri" w:eastAsia="Calibri" w:hAnsi="Calibri" w:cs="Times New Roman"/>
      <w:lang w:eastAsia="en-US"/>
    </w:rPr>
  </w:style>
  <w:style w:type="paragraph" w:customStyle="1" w:styleId="HeaderandFooter">
    <w:name w:val="Header and Footer"/>
    <w:basedOn w:val="a"/>
    <w:qFormat/>
    <w:rsid w:val="006C21E3"/>
  </w:style>
  <w:style w:type="paragraph" w:customStyle="1" w:styleId="Header">
    <w:name w:val="Header"/>
    <w:basedOn w:val="a"/>
    <w:uiPriority w:val="99"/>
    <w:unhideWhenUsed/>
    <w:rsid w:val="001B581C"/>
    <w:pPr>
      <w:tabs>
        <w:tab w:val="center" w:pos="4677"/>
        <w:tab w:val="right" w:pos="9355"/>
      </w:tabs>
      <w:spacing w:after="0" w:line="240" w:lineRule="auto"/>
    </w:pPr>
  </w:style>
  <w:style w:type="paragraph" w:customStyle="1" w:styleId="Footer">
    <w:name w:val="Footer"/>
    <w:basedOn w:val="a"/>
    <w:uiPriority w:val="99"/>
    <w:unhideWhenUsed/>
    <w:rsid w:val="001B581C"/>
    <w:pPr>
      <w:tabs>
        <w:tab w:val="center" w:pos="4677"/>
        <w:tab w:val="right" w:pos="9355"/>
      </w:tabs>
      <w:spacing w:after="0" w:line="240" w:lineRule="auto"/>
    </w:pPr>
  </w:style>
  <w:style w:type="paragraph" w:styleId="afff">
    <w:name w:val="List Paragraph"/>
    <w:basedOn w:val="a"/>
    <w:qFormat/>
    <w:rsid w:val="001B581C"/>
    <w:pPr>
      <w:ind w:left="720"/>
      <w:contextualSpacing/>
    </w:pPr>
    <w:rPr>
      <w:rFonts w:ascii="Calibri" w:eastAsia="Times New Roman" w:hAnsi="Calibri" w:cs="Times New Roman"/>
      <w:sz w:val="20"/>
      <w:szCs w:val="20"/>
    </w:rPr>
  </w:style>
  <w:style w:type="paragraph" w:styleId="afff0">
    <w:name w:val="Normal (Web)"/>
    <w:basedOn w:val="a"/>
    <w:unhideWhenUsed/>
    <w:qFormat/>
    <w:rsid w:val="001B581C"/>
    <w:pPr>
      <w:spacing w:beforeAutospacing="1" w:afterAutospacing="1" w:line="240" w:lineRule="auto"/>
    </w:pPr>
    <w:rPr>
      <w:sz w:val="24"/>
      <w:szCs w:val="24"/>
    </w:rPr>
  </w:style>
  <w:style w:type="paragraph" w:customStyle="1" w:styleId="Default">
    <w:name w:val="Default"/>
    <w:qFormat/>
    <w:rsid w:val="001B581C"/>
    <w:rPr>
      <w:rFonts w:ascii="Times New Roman" w:eastAsia="Times New Roman" w:hAnsi="Times New Roman" w:cs="Times New Roman"/>
      <w:color w:val="000000"/>
      <w:sz w:val="24"/>
      <w:szCs w:val="24"/>
    </w:rPr>
  </w:style>
  <w:style w:type="paragraph" w:customStyle="1" w:styleId="ConsPlusTitle">
    <w:name w:val="ConsPlusTitle"/>
    <w:qFormat/>
    <w:rsid w:val="001B581C"/>
    <w:pPr>
      <w:widowControl w:val="0"/>
    </w:pPr>
    <w:rPr>
      <w:rFonts w:eastAsia="Times New Roman" w:cs="Calibri"/>
      <w:b/>
      <w:szCs w:val="20"/>
    </w:rPr>
  </w:style>
  <w:style w:type="paragraph" w:customStyle="1" w:styleId="NraWb">
    <w:name w:val="N*r*a* *W*b*"/>
    <w:basedOn w:val="a"/>
    <w:uiPriority w:val="99"/>
    <w:semiHidden/>
    <w:qFormat/>
    <w:rsid w:val="001B581C"/>
    <w:pPr>
      <w:widowControl w:val="0"/>
      <w:spacing w:beforeAutospacing="1" w:after="119" w:line="240" w:lineRule="auto"/>
    </w:pPr>
    <w:rPr>
      <w:rFonts w:ascii="Times New Roman" w:eastAsia="Times New Roman" w:hAnsi="Times New Roman" w:cs="Times New Roman"/>
      <w:sz w:val="24"/>
      <w:szCs w:val="24"/>
    </w:rPr>
  </w:style>
  <w:style w:type="paragraph" w:customStyle="1" w:styleId="Nra">
    <w:name w:val="N*r*a*"/>
    <w:uiPriority w:val="99"/>
    <w:semiHidden/>
    <w:qFormat/>
    <w:rsid w:val="001B581C"/>
    <w:pPr>
      <w:widowControl w:val="0"/>
    </w:pPr>
    <w:rPr>
      <w:rFonts w:ascii="T*m*s*N*w*R*m*n" w:eastAsia="Times New Roman" w:hAnsi="T*m*s*N*w*R*m*n" w:cs="T*m*s*N*w*R*m*n"/>
      <w:sz w:val="24"/>
      <w:szCs w:val="24"/>
    </w:rPr>
  </w:style>
  <w:style w:type="paragraph" w:customStyle="1" w:styleId="Lsaarp">
    <w:name w:val="L*s* *a*a*r*p*"/>
    <w:basedOn w:val="Nra"/>
    <w:uiPriority w:val="99"/>
    <w:semiHidden/>
    <w:qFormat/>
    <w:rsid w:val="001B581C"/>
    <w:pPr>
      <w:ind w:left="720"/>
    </w:pPr>
    <w:rPr>
      <w:rFonts w:ascii="Times New Roman" w:hAnsi="Times New Roman" w:cs="Times New Roman"/>
    </w:rPr>
  </w:style>
  <w:style w:type="paragraph" w:customStyle="1" w:styleId="sfont1">
    <w:name w:val="s*f*o*n*t*1"/>
    <w:basedOn w:val="Nra"/>
    <w:uiPriority w:val="99"/>
    <w:semiHidden/>
    <w:qFormat/>
    <w:rsid w:val="001B581C"/>
    <w:pPr>
      <w:spacing w:beforeAutospacing="1"/>
      <w:ind w:left="340" w:hanging="340"/>
    </w:pPr>
    <w:rPr>
      <w:rFonts w:ascii="Times New Roman" w:hAnsi="Times New Roman" w:cs="Times New Roman"/>
      <w:sz w:val="20"/>
      <w:szCs w:val="20"/>
    </w:rPr>
  </w:style>
  <w:style w:type="paragraph" w:styleId="afff1">
    <w:name w:val="Title"/>
    <w:basedOn w:val="a"/>
    <w:qFormat/>
    <w:rsid w:val="001B581C"/>
    <w:pPr>
      <w:spacing w:after="0" w:line="240" w:lineRule="auto"/>
      <w:jc w:val="center"/>
    </w:pPr>
    <w:rPr>
      <w:rFonts w:ascii="Garamond" w:eastAsia="Times New Roman" w:hAnsi="Garamond" w:cs="Times New Roman"/>
      <w:b/>
      <w:sz w:val="28"/>
      <w:szCs w:val="20"/>
      <w:lang w:val="en-US"/>
    </w:rPr>
  </w:style>
  <w:style w:type="paragraph" w:customStyle="1" w:styleId="17">
    <w:name w:val="Без интервала1"/>
    <w:link w:val="NoSpacingChar"/>
    <w:qFormat/>
    <w:rsid w:val="001B581C"/>
    <w:rPr>
      <w:rFonts w:cs="Calibri"/>
    </w:rPr>
  </w:style>
  <w:style w:type="paragraph" w:customStyle="1" w:styleId="28">
    <w:name w:val="Основной текст2"/>
    <w:basedOn w:val="a"/>
    <w:qFormat/>
    <w:rsid w:val="001B581C"/>
    <w:pPr>
      <w:widowControl w:val="0"/>
      <w:shd w:val="clear" w:color="auto" w:fill="FFFFFF"/>
      <w:spacing w:before="720" w:after="600" w:line="326" w:lineRule="exact"/>
      <w:jc w:val="both"/>
    </w:pPr>
    <w:rPr>
      <w:spacing w:val="3"/>
      <w:sz w:val="25"/>
      <w:szCs w:val="25"/>
    </w:rPr>
  </w:style>
  <w:style w:type="paragraph" w:customStyle="1" w:styleId="bt">
    <w:name w:val="bt"/>
    <w:basedOn w:val="a"/>
    <w:qFormat/>
    <w:rsid w:val="001B581C"/>
    <w:pPr>
      <w:spacing w:beforeAutospacing="1" w:afterAutospacing="1" w:line="240" w:lineRule="auto"/>
    </w:pPr>
    <w:rPr>
      <w:rFonts w:ascii="Times New Roman" w:eastAsia="Calibri" w:hAnsi="Times New Roman" w:cs="Times New Roman"/>
      <w:sz w:val="24"/>
      <w:szCs w:val="24"/>
    </w:rPr>
  </w:style>
  <w:style w:type="paragraph" w:styleId="afff2">
    <w:name w:val="No Spacing"/>
    <w:uiPriority w:val="99"/>
    <w:qFormat/>
    <w:rsid w:val="001B581C"/>
    <w:rPr>
      <w:rFonts w:eastAsia="Times New Roman" w:cs="Times New Roman"/>
      <w:lang w:eastAsia="ar-SA"/>
    </w:rPr>
  </w:style>
  <w:style w:type="paragraph" w:customStyle="1" w:styleId="18">
    <w:name w:val="Абзац списка1"/>
    <w:basedOn w:val="a"/>
    <w:link w:val="1a"/>
    <w:qFormat/>
    <w:rsid w:val="001B581C"/>
    <w:pPr>
      <w:spacing w:after="0" w:line="240" w:lineRule="auto"/>
      <w:ind w:left="720"/>
      <w:contextualSpacing/>
    </w:pPr>
    <w:rPr>
      <w:rFonts w:ascii="Times New Roman" w:eastAsia="Times New Roman" w:hAnsi="Times New Roman" w:cs="Times New Roman"/>
      <w:sz w:val="24"/>
      <w:szCs w:val="24"/>
    </w:rPr>
  </w:style>
  <w:style w:type="paragraph" w:customStyle="1" w:styleId="ConsNormal0">
    <w:name w:val="ConsNormal"/>
    <w:link w:val="ConsNormal"/>
    <w:qFormat/>
    <w:rsid w:val="001B581C"/>
    <w:pPr>
      <w:jc w:val="both"/>
    </w:pPr>
    <w:rPr>
      <w:rFonts w:ascii="Courier New" w:eastAsia="Times New Roman" w:hAnsi="Courier New" w:cs="Courier New"/>
    </w:rPr>
  </w:style>
  <w:style w:type="paragraph" w:customStyle="1" w:styleId="29">
    <w:name w:val="Абзац списка2"/>
    <w:basedOn w:val="a"/>
    <w:qFormat/>
    <w:rsid w:val="001B581C"/>
    <w:pPr>
      <w:ind w:left="720"/>
      <w:contextualSpacing/>
    </w:pPr>
    <w:rPr>
      <w:rFonts w:ascii="Calibri" w:eastAsia="Times New Roman" w:hAnsi="Calibri" w:cs="Times New Roman"/>
    </w:rPr>
  </w:style>
  <w:style w:type="paragraph" w:customStyle="1" w:styleId="consplusnormal1">
    <w:name w:val="consplusnormal"/>
    <w:basedOn w:val="a"/>
    <w:qFormat/>
    <w:rsid w:val="001B581C"/>
    <w:pPr>
      <w:spacing w:beforeAutospacing="1" w:afterAutospacing="1" w:line="240" w:lineRule="auto"/>
    </w:pPr>
    <w:rPr>
      <w:rFonts w:ascii="Times New Roman" w:eastAsia="Times New Roman" w:hAnsi="Times New Roman" w:cs="Times New Roman"/>
      <w:sz w:val="24"/>
      <w:szCs w:val="24"/>
    </w:rPr>
  </w:style>
  <w:style w:type="paragraph" w:customStyle="1" w:styleId="printc">
    <w:name w:val="printc"/>
    <w:basedOn w:val="a"/>
    <w:uiPriority w:val="99"/>
    <w:qFormat/>
    <w:rsid w:val="001B581C"/>
    <w:pPr>
      <w:spacing w:beforeAutospacing="1" w:afterAutospacing="1" w:line="240" w:lineRule="auto"/>
    </w:pPr>
    <w:rPr>
      <w:rFonts w:ascii="Times New Roman" w:eastAsia="Times New Roman" w:hAnsi="Times New Roman" w:cs="Times New Roman"/>
      <w:sz w:val="24"/>
      <w:szCs w:val="24"/>
    </w:rPr>
  </w:style>
  <w:style w:type="paragraph" w:customStyle="1" w:styleId="printj">
    <w:name w:val="printj"/>
    <w:basedOn w:val="a"/>
    <w:uiPriority w:val="99"/>
    <w:qFormat/>
    <w:rsid w:val="001B581C"/>
    <w:pPr>
      <w:spacing w:beforeAutospacing="1" w:afterAutospacing="1" w:line="240" w:lineRule="auto"/>
    </w:pPr>
    <w:rPr>
      <w:rFonts w:ascii="Times New Roman" w:eastAsia="Times New Roman" w:hAnsi="Times New Roman" w:cs="Times New Roman"/>
      <w:sz w:val="24"/>
      <w:szCs w:val="24"/>
    </w:rPr>
  </w:style>
  <w:style w:type="paragraph" w:customStyle="1" w:styleId="printr">
    <w:name w:val="printr"/>
    <w:basedOn w:val="a"/>
    <w:qFormat/>
    <w:rsid w:val="001B581C"/>
    <w:pPr>
      <w:spacing w:beforeAutospacing="1" w:afterAutospacing="1" w:line="240" w:lineRule="auto"/>
    </w:pPr>
    <w:rPr>
      <w:rFonts w:ascii="Times New Roman" w:eastAsia="Times New Roman" w:hAnsi="Times New Roman" w:cs="Times New Roman"/>
      <w:sz w:val="24"/>
      <w:szCs w:val="24"/>
    </w:rPr>
  </w:style>
  <w:style w:type="paragraph" w:customStyle="1" w:styleId="311">
    <w:name w:val="Основной текст с отступом 31"/>
    <w:basedOn w:val="a"/>
    <w:qFormat/>
    <w:rsid w:val="001B581C"/>
    <w:pPr>
      <w:spacing w:after="0" w:line="240" w:lineRule="auto"/>
      <w:ind w:left="1496" w:hanging="1496"/>
      <w:jc w:val="both"/>
    </w:pPr>
    <w:rPr>
      <w:rFonts w:ascii="Times New Roman" w:eastAsia="Times New Roman" w:hAnsi="Times New Roman" w:cs="Times New Roman"/>
      <w:kern w:val="2"/>
      <w:sz w:val="28"/>
      <w:szCs w:val="24"/>
      <w:lang w:eastAsia="ar-SA"/>
    </w:rPr>
  </w:style>
  <w:style w:type="paragraph" w:customStyle="1" w:styleId="ConsPlusNonformat0">
    <w:name w:val="ConsPlusNonformat"/>
    <w:qFormat/>
    <w:rsid w:val="001B581C"/>
    <w:pPr>
      <w:widowControl w:val="0"/>
    </w:pPr>
    <w:rPr>
      <w:rFonts w:ascii="Courier New" w:eastAsia="Times New Roman" w:hAnsi="Courier New" w:cs="Courier New"/>
      <w:sz w:val="20"/>
      <w:szCs w:val="20"/>
    </w:rPr>
  </w:style>
  <w:style w:type="paragraph" w:customStyle="1" w:styleId="headertexttopleveltextcentertext">
    <w:name w:val="headertext topleveltext centertext"/>
    <w:basedOn w:val="a"/>
    <w:qFormat/>
    <w:rsid w:val="001B581C"/>
    <w:pPr>
      <w:spacing w:beforeAutospacing="1" w:afterAutospacing="1" w:line="240" w:lineRule="auto"/>
    </w:pPr>
    <w:rPr>
      <w:rFonts w:ascii="Times New Roman" w:eastAsia="Times New Roman" w:hAnsi="Times New Roman" w:cs="Times New Roman"/>
      <w:sz w:val="24"/>
      <w:szCs w:val="24"/>
    </w:rPr>
  </w:style>
  <w:style w:type="paragraph" w:customStyle="1" w:styleId="p8">
    <w:name w:val="p8"/>
    <w:basedOn w:val="a"/>
    <w:qFormat/>
    <w:rsid w:val="001B581C"/>
    <w:pPr>
      <w:spacing w:beforeAutospacing="1" w:afterAutospacing="1" w:line="240" w:lineRule="auto"/>
    </w:pPr>
    <w:rPr>
      <w:rFonts w:ascii="Times New Roman" w:eastAsia="Calibri" w:hAnsi="Times New Roman" w:cs="Times New Roman"/>
      <w:sz w:val="24"/>
      <w:szCs w:val="24"/>
    </w:rPr>
  </w:style>
  <w:style w:type="paragraph" w:customStyle="1" w:styleId="25">
    <w:name w:val="Основной текст (2)"/>
    <w:basedOn w:val="a"/>
    <w:link w:val="24"/>
    <w:qFormat/>
    <w:rsid w:val="001B581C"/>
    <w:pPr>
      <w:widowControl w:val="0"/>
      <w:shd w:val="clear" w:color="auto" w:fill="FFFFFF"/>
      <w:spacing w:before="780" w:after="420" w:line="322" w:lineRule="exact"/>
      <w:ind w:hanging="400"/>
      <w:jc w:val="center"/>
    </w:pPr>
    <w:rPr>
      <w:sz w:val="28"/>
      <w:szCs w:val="28"/>
    </w:rPr>
  </w:style>
  <w:style w:type="paragraph" w:customStyle="1" w:styleId="paragraphscxw134649609bcx0">
    <w:name w:val="paragraph scxw134649609 bcx0"/>
    <w:basedOn w:val="a"/>
    <w:qFormat/>
    <w:rsid w:val="001B581C"/>
    <w:pPr>
      <w:spacing w:beforeAutospacing="1" w:afterAutospacing="1" w:line="240" w:lineRule="auto"/>
    </w:pPr>
    <w:rPr>
      <w:rFonts w:ascii="Times New Roman" w:eastAsia="Times New Roman" w:hAnsi="Times New Roman" w:cs="Times New Roman"/>
      <w:sz w:val="24"/>
      <w:szCs w:val="24"/>
    </w:rPr>
  </w:style>
  <w:style w:type="paragraph" w:customStyle="1" w:styleId="paragraphscxw191599879bcx0">
    <w:name w:val="paragraph scxw191599879 bcx0"/>
    <w:basedOn w:val="a"/>
    <w:qFormat/>
    <w:rsid w:val="001B581C"/>
    <w:pPr>
      <w:spacing w:beforeAutospacing="1" w:afterAutospacing="1" w:line="240" w:lineRule="auto"/>
    </w:pPr>
    <w:rPr>
      <w:rFonts w:ascii="Times New Roman" w:eastAsia="Times New Roman" w:hAnsi="Times New Roman" w:cs="Times New Roman"/>
      <w:sz w:val="24"/>
      <w:szCs w:val="24"/>
    </w:rPr>
  </w:style>
  <w:style w:type="paragraph" w:customStyle="1" w:styleId="paragraphscxw29715355bcx0">
    <w:name w:val="paragraph scxw29715355 bcx0"/>
    <w:basedOn w:val="a"/>
    <w:qFormat/>
    <w:rsid w:val="001B581C"/>
    <w:pPr>
      <w:spacing w:beforeAutospacing="1" w:afterAutospacing="1" w:line="240" w:lineRule="auto"/>
    </w:pPr>
    <w:rPr>
      <w:rFonts w:ascii="Times New Roman" w:eastAsia="Times New Roman" w:hAnsi="Times New Roman" w:cs="Times New Roman"/>
      <w:sz w:val="24"/>
      <w:szCs w:val="24"/>
    </w:rPr>
  </w:style>
  <w:style w:type="paragraph" w:customStyle="1" w:styleId="1b">
    <w:name w:val="Знак1 Знак Знак Знак"/>
    <w:basedOn w:val="a"/>
    <w:qFormat/>
    <w:rsid w:val="001B581C"/>
    <w:pPr>
      <w:spacing w:after="160" w:line="240" w:lineRule="exact"/>
    </w:pPr>
    <w:rPr>
      <w:rFonts w:ascii="Verdana" w:eastAsia="Times New Roman" w:hAnsi="Verdana" w:cs="Verdana"/>
      <w:sz w:val="20"/>
      <w:szCs w:val="20"/>
      <w:lang w:val="en-US" w:eastAsia="en-US"/>
    </w:rPr>
  </w:style>
  <w:style w:type="paragraph" w:customStyle="1" w:styleId="BlockQuotation">
    <w:name w:val="Block Quotation"/>
    <w:basedOn w:val="a"/>
    <w:qFormat/>
    <w:rsid w:val="001B581C"/>
    <w:pPr>
      <w:widowControl w:val="0"/>
      <w:spacing w:after="0" w:line="240" w:lineRule="auto"/>
      <w:ind w:left="567" w:right="-2" w:firstLine="851"/>
      <w:jc w:val="both"/>
    </w:pPr>
    <w:rPr>
      <w:rFonts w:ascii="Times New Roman" w:eastAsia="Times New Roman" w:hAnsi="Times New Roman" w:cs="Times New Roman"/>
      <w:sz w:val="28"/>
      <w:szCs w:val="28"/>
    </w:rPr>
  </w:style>
  <w:style w:type="paragraph" w:styleId="32">
    <w:name w:val="Body Text 3"/>
    <w:basedOn w:val="a"/>
    <w:link w:val="310"/>
    <w:qFormat/>
    <w:rsid w:val="001B581C"/>
    <w:pPr>
      <w:widowControl w:val="0"/>
      <w:spacing w:after="120" w:line="240" w:lineRule="auto"/>
    </w:pPr>
    <w:rPr>
      <w:rFonts w:ascii="Times New Roman" w:eastAsia="Times New Roman" w:hAnsi="Times New Roman" w:cs="Times New Roman"/>
      <w:sz w:val="16"/>
      <w:szCs w:val="16"/>
    </w:rPr>
  </w:style>
  <w:style w:type="paragraph" w:customStyle="1" w:styleId="summary">
    <w:name w:val="summary"/>
    <w:basedOn w:val="a"/>
    <w:qFormat/>
    <w:rsid w:val="001B581C"/>
    <w:pPr>
      <w:spacing w:after="0" w:line="240" w:lineRule="auto"/>
    </w:pPr>
    <w:rPr>
      <w:rFonts w:ascii="Times New Roman" w:eastAsia="Times New Roman" w:hAnsi="Times New Roman" w:cs="Times New Roman"/>
      <w:sz w:val="24"/>
      <w:szCs w:val="24"/>
    </w:rPr>
  </w:style>
  <w:style w:type="paragraph" w:customStyle="1" w:styleId="Style8">
    <w:name w:val="Style8"/>
    <w:basedOn w:val="a"/>
    <w:uiPriority w:val="99"/>
    <w:qFormat/>
    <w:rsid w:val="001B581C"/>
    <w:pPr>
      <w:widowControl w:val="0"/>
      <w:spacing w:after="0" w:line="307" w:lineRule="exact"/>
      <w:ind w:firstLine="749"/>
      <w:jc w:val="both"/>
    </w:pPr>
    <w:rPr>
      <w:rFonts w:ascii="Times New Roman" w:eastAsia="Times New Roman" w:hAnsi="Times New Roman" w:cs="Times New Roman"/>
      <w:sz w:val="24"/>
      <w:szCs w:val="24"/>
      <w:lang w:eastAsia="zh-CN"/>
    </w:rPr>
  </w:style>
  <w:style w:type="paragraph" w:customStyle="1" w:styleId="Style5">
    <w:name w:val="Style5"/>
    <w:basedOn w:val="a"/>
    <w:qFormat/>
    <w:rsid w:val="001B581C"/>
    <w:pPr>
      <w:widowControl w:val="0"/>
      <w:spacing w:after="0" w:line="308" w:lineRule="exact"/>
      <w:jc w:val="center"/>
    </w:pPr>
    <w:rPr>
      <w:rFonts w:ascii="Times New Roman" w:eastAsia="Times New Roman" w:hAnsi="Times New Roman" w:cs="Times New Roman"/>
      <w:sz w:val="24"/>
      <w:szCs w:val="24"/>
      <w:lang w:eastAsia="zh-CN"/>
    </w:rPr>
  </w:style>
  <w:style w:type="paragraph" w:customStyle="1" w:styleId="Style6">
    <w:name w:val="Style6"/>
    <w:basedOn w:val="a"/>
    <w:qFormat/>
    <w:rsid w:val="001B581C"/>
    <w:pPr>
      <w:widowControl w:val="0"/>
      <w:spacing w:after="0" w:line="307" w:lineRule="exact"/>
      <w:ind w:firstLine="528"/>
      <w:jc w:val="both"/>
    </w:pPr>
    <w:rPr>
      <w:rFonts w:ascii="Times New Roman" w:eastAsia="Times New Roman" w:hAnsi="Times New Roman" w:cs="Times New Roman"/>
      <w:sz w:val="24"/>
      <w:szCs w:val="24"/>
      <w:lang w:eastAsia="zh-CN"/>
    </w:rPr>
  </w:style>
  <w:style w:type="paragraph" w:customStyle="1" w:styleId="Style9">
    <w:name w:val="Style9"/>
    <w:basedOn w:val="a"/>
    <w:qFormat/>
    <w:rsid w:val="001B581C"/>
    <w:pPr>
      <w:widowControl w:val="0"/>
      <w:spacing w:after="0" w:line="307" w:lineRule="exact"/>
      <w:ind w:firstLine="653"/>
      <w:jc w:val="both"/>
    </w:pPr>
    <w:rPr>
      <w:rFonts w:ascii="Times New Roman" w:eastAsia="Times New Roman" w:hAnsi="Times New Roman" w:cs="Times New Roman"/>
      <w:sz w:val="24"/>
      <w:szCs w:val="24"/>
      <w:lang w:eastAsia="zh-CN"/>
    </w:rPr>
  </w:style>
  <w:style w:type="paragraph" w:customStyle="1" w:styleId="Style2">
    <w:name w:val="Style2"/>
    <w:basedOn w:val="a"/>
    <w:qFormat/>
    <w:rsid w:val="001B581C"/>
    <w:pPr>
      <w:widowControl w:val="0"/>
      <w:spacing w:after="0" w:line="306" w:lineRule="exact"/>
      <w:ind w:firstLine="662"/>
      <w:jc w:val="both"/>
    </w:pPr>
    <w:rPr>
      <w:rFonts w:ascii="Times New Roman" w:eastAsia="Times New Roman" w:hAnsi="Times New Roman" w:cs="Times New Roman"/>
      <w:sz w:val="24"/>
      <w:szCs w:val="24"/>
      <w:lang w:eastAsia="zh-CN"/>
    </w:rPr>
  </w:style>
  <w:style w:type="paragraph" w:customStyle="1" w:styleId="Style13">
    <w:name w:val="Style13"/>
    <w:basedOn w:val="a"/>
    <w:qFormat/>
    <w:rsid w:val="001B581C"/>
    <w:pPr>
      <w:widowControl w:val="0"/>
      <w:spacing w:after="0" w:line="307" w:lineRule="exact"/>
      <w:jc w:val="center"/>
    </w:pPr>
    <w:rPr>
      <w:rFonts w:ascii="Times New Roman" w:eastAsia="Times New Roman" w:hAnsi="Times New Roman" w:cs="Times New Roman"/>
      <w:sz w:val="24"/>
      <w:szCs w:val="24"/>
      <w:lang w:eastAsia="zh-CN"/>
    </w:rPr>
  </w:style>
  <w:style w:type="paragraph" w:customStyle="1" w:styleId="Style15">
    <w:name w:val="Style15"/>
    <w:basedOn w:val="a"/>
    <w:qFormat/>
    <w:rsid w:val="001B581C"/>
    <w:pPr>
      <w:widowControl w:val="0"/>
      <w:spacing w:after="0" w:line="240" w:lineRule="auto"/>
      <w:jc w:val="both"/>
    </w:pPr>
    <w:rPr>
      <w:rFonts w:ascii="Times New Roman" w:eastAsia="Times New Roman" w:hAnsi="Times New Roman" w:cs="Times New Roman"/>
      <w:sz w:val="24"/>
      <w:szCs w:val="24"/>
      <w:lang w:eastAsia="zh-CN"/>
    </w:rPr>
  </w:style>
  <w:style w:type="paragraph" w:customStyle="1" w:styleId="Style16">
    <w:name w:val="Style16"/>
    <w:basedOn w:val="a"/>
    <w:qFormat/>
    <w:rsid w:val="001B581C"/>
    <w:pPr>
      <w:widowControl w:val="0"/>
      <w:spacing w:after="0" w:line="312" w:lineRule="exact"/>
      <w:jc w:val="both"/>
    </w:pPr>
    <w:rPr>
      <w:rFonts w:ascii="Times New Roman" w:eastAsia="Times New Roman" w:hAnsi="Times New Roman" w:cs="Times New Roman"/>
      <w:sz w:val="24"/>
      <w:szCs w:val="24"/>
      <w:lang w:eastAsia="zh-CN"/>
    </w:rPr>
  </w:style>
  <w:style w:type="paragraph" w:customStyle="1" w:styleId="Style14">
    <w:name w:val="Style14"/>
    <w:basedOn w:val="a"/>
    <w:qFormat/>
    <w:rsid w:val="001B581C"/>
    <w:pPr>
      <w:widowControl w:val="0"/>
      <w:spacing w:after="0" w:line="317" w:lineRule="exact"/>
      <w:ind w:firstLine="518"/>
      <w:jc w:val="both"/>
    </w:pPr>
    <w:rPr>
      <w:rFonts w:ascii="Times New Roman" w:eastAsia="Times New Roman" w:hAnsi="Times New Roman" w:cs="Times New Roman"/>
      <w:sz w:val="24"/>
      <w:szCs w:val="24"/>
      <w:lang w:eastAsia="zh-CN"/>
    </w:rPr>
  </w:style>
  <w:style w:type="paragraph" w:customStyle="1" w:styleId="2a">
    <w:name w:val="Без интервала2"/>
    <w:qFormat/>
    <w:rsid w:val="001B581C"/>
    <w:pPr>
      <w:widowControl w:val="0"/>
    </w:pPr>
    <w:rPr>
      <w:rFonts w:ascii="Courier New" w:eastAsia="Times New Roman" w:hAnsi="Courier New" w:cs="Courier New"/>
      <w:color w:val="000000"/>
      <w:sz w:val="24"/>
      <w:szCs w:val="24"/>
    </w:rPr>
  </w:style>
  <w:style w:type="paragraph" w:customStyle="1" w:styleId="afff3">
    <w:name w:val="Прижатый влево"/>
    <w:basedOn w:val="a"/>
    <w:next w:val="a"/>
    <w:qFormat/>
    <w:rsid w:val="001B581C"/>
    <w:pPr>
      <w:widowControl w:val="0"/>
      <w:spacing w:after="0" w:line="240" w:lineRule="auto"/>
    </w:pPr>
    <w:rPr>
      <w:rFonts w:ascii="Arial" w:eastAsia="Times New Roman" w:hAnsi="Arial" w:cs="Arial"/>
      <w:sz w:val="24"/>
      <w:szCs w:val="24"/>
    </w:rPr>
  </w:style>
  <w:style w:type="paragraph" w:customStyle="1" w:styleId="acxspmiddle">
    <w:name w:val="acxspmiddle"/>
    <w:basedOn w:val="a"/>
    <w:qFormat/>
    <w:rsid w:val="001B581C"/>
    <w:pPr>
      <w:spacing w:beforeAutospacing="1" w:afterAutospacing="1" w:line="240" w:lineRule="auto"/>
    </w:pPr>
    <w:rPr>
      <w:rFonts w:ascii="Times New Roman" w:eastAsia="Times New Roman" w:hAnsi="Times New Roman" w:cs="Times New Roman"/>
      <w:sz w:val="24"/>
      <w:szCs w:val="24"/>
    </w:rPr>
  </w:style>
  <w:style w:type="paragraph" w:customStyle="1" w:styleId="acxsplast">
    <w:name w:val="acxsplast"/>
    <w:basedOn w:val="a"/>
    <w:qFormat/>
    <w:rsid w:val="001B581C"/>
    <w:pPr>
      <w:spacing w:beforeAutospacing="1" w:afterAutospacing="1" w:line="240" w:lineRule="auto"/>
    </w:pPr>
    <w:rPr>
      <w:rFonts w:ascii="Times New Roman" w:eastAsia="Times New Roman" w:hAnsi="Times New Roman" w:cs="Times New Roman"/>
      <w:sz w:val="24"/>
      <w:szCs w:val="24"/>
    </w:rPr>
  </w:style>
  <w:style w:type="paragraph" w:customStyle="1" w:styleId="Style3">
    <w:name w:val="Style3"/>
    <w:basedOn w:val="a"/>
    <w:qFormat/>
    <w:rsid w:val="001B581C"/>
    <w:pPr>
      <w:widowControl w:val="0"/>
      <w:spacing w:after="0" w:line="317" w:lineRule="exact"/>
      <w:jc w:val="center"/>
    </w:pPr>
    <w:rPr>
      <w:rFonts w:ascii="Times New Roman" w:eastAsia="Times New Roman" w:hAnsi="Times New Roman" w:cs="Times New Roman"/>
      <w:sz w:val="24"/>
      <w:szCs w:val="24"/>
    </w:rPr>
  </w:style>
  <w:style w:type="paragraph" w:customStyle="1" w:styleId="afff4">
    <w:name w:val="Содержимое таблицы"/>
    <w:basedOn w:val="a"/>
    <w:qFormat/>
    <w:rsid w:val="001B581C"/>
    <w:pPr>
      <w:widowControl w:val="0"/>
      <w:spacing w:after="0" w:line="240" w:lineRule="auto"/>
    </w:pPr>
    <w:rPr>
      <w:rFonts w:ascii="Times New Roman" w:eastAsia="Times New Roman" w:hAnsi="Times New Roman" w:cs="Times New Roman"/>
      <w:kern w:val="2"/>
      <w:sz w:val="24"/>
      <w:szCs w:val="24"/>
      <w:lang w:eastAsia="hi-IN" w:bidi="hi-IN"/>
    </w:rPr>
  </w:style>
  <w:style w:type="paragraph" w:styleId="afff5">
    <w:name w:val="Body Text Indent"/>
    <w:basedOn w:val="affb"/>
    <w:qFormat/>
    <w:rsid w:val="001B581C"/>
    <w:pPr>
      <w:widowControl/>
      <w:spacing w:after="120"/>
      <w:ind w:firstLine="210"/>
    </w:pPr>
    <w:rPr>
      <w:rFonts w:ascii="Times New Roman" w:eastAsia="Times New Roman" w:hAnsi="Times New Roman"/>
      <w:sz w:val="20"/>
      <w:szCs w:val="20"/>
      <w:lang w:eastAsia="ar-SA"/>
    </w:rPr>
  </w:style>
  <w:style w:type="paragraph" w:customStyle="1" w:styleId="afff6">
    <w:name w:val="Подпись к таблице"/>
    <w:basedOn w:val="a"/>
    <w:qFormat/>
    <w:rsid w:val="001B581C"/>
    <w:pPr>
      <w:widowControl w:val="0"/>
      <w:shd w:val="clear" w:color="auto" w:fill="FFFFFF"/>
      <w:spacing w:after="0" w:line="240" w:lineRule="atLeast"/>
    </w:pPr>
    <w:rPr>
      <w:b/>
      <w:bCs/>
      <w:sz w:val="26"/>
      <w:szCs w:val="26"/>
    </w:rPr>
  </w:style>
  <w:style w:type="paragraph" w:customStyle="1" w:styleId="1a">
    <w:name w:val="Заголовок №1"/>
    <w:basedOn w:val="a"/>
    <w:link w:val="18"/>
    <w:qFormat/>
    <w:rsid w:val="001B581C"/>
    <w:pPr>
      <w:widowControl w:val="0"/>
      <w:shd w:val="clear" w:color="auto" w:fill="FFFFFF"/>
      <w:spacing w:before="300" w:after="60" w:line="240" w:lineRule="atLeast"/>
      <w:jc w:val="both"/>
      <w:outlineLvl w:val="0"/>
    </w:pPr>
    <w:rPr>
      <w:b/>
      <w:bCs/>
      <w:sz w:val="26"/>
      <w:szCs w:val="26"/>
    </w:rPr>
  </w:style>
  <w:style w:type="paragraph" w:customStyle="1" w:styleId="312">
    <w:name w:val="Основной текст (3)1"/>
    <w:basedOn w:val="a"/>
    <w:qFormat/>
    <w:rsid w:val="001B581C"/>
    <w:pPr>
      <w:widowControl w:val="0"/>
      <w:shd w:val="clear" w:color="auto" w:fill="FFFFFF"/>
      <w:spacing w:after="0" w:line="305" w:lineRule="exact"/>
      <w:jc w:val="both"/>
    </w:pPr>
    <w:rPr>
      <w:i/>
      <w:iCs/>
      <w:sz w:val="27"/>
      <w:szCs w:val="27"/>
    </w:rPr>
  </w:style>
  <w:style w:type="paragraph" w:customStyle="1" w:styleId="afff7">
    <w:name w:val="Таблицы (моноширинный)"/>
    <w:basedOn w:val="a"/>
    <w:next w:val="a"/>
    <w:qFormat/>
    <w:rsid w:val="001B581C"/>
    <w:pPr>
      <w:widowControl w:val="0"/>
      <w:spacing w:after="0" w:line="240" w:lineRule="auto"/>
      <w:jc w:val="both"/>
    </w:pPr>
    <w:rPr>
      <w:rFonts w:ascii="Courier New" w:eastAsia="Times New Roman" w:hAnsi="Courier New" w:cs="Courier New"/>
      <w:sz w:val="24"/>
      <w:szCs w:val="24"/>
    </w:rPr>
  </w:style>
  <w:style w:type="paragraph" w:customStyle="1" w:styleId="s12">
    <w:name w:val="s_1"/>
    <w:basedOn w:val="a"/>
    <w:qFormat/>
    <w:rsid w:val="001B581C"/>
    <w:pPr>
      <w:spacing w:beforeAutospacing="1" w:afterAutospacing="1" w:line="240" w:lineRule="auto"/>
    </w:pPr>
    <w:rPr>
      <w:rFonts w:ascii="Times New Roman" w:eastAsia="Times New Roman" w:hAnsi="Times New Roman" w:cs="Times New Roman"/>
      <w:sz w:val="24"/>
      <w:szCs w:val="24"/>
    </w:rPr>
  </w:style>
  <w:style w:type="paragraph" w:customStyle="1" w:styleId="afff8">
    <w:name w:val="Нормальный (таблица)"/>
    <w:basedOn w:val="a"/>
    <w:next w:val="a"/>
    <w:qFormat/>
    <w:rsid w:val="001B581C"/>
    <w:pPr>
      <w:widowControl w:val="0"/>
      <w:spacing w:after="0" w:line="240" w:lineRule="auto"/>
      <w:jc w:val="both"/>
    </w:pPr>
    <w:rPr>
      <w:rFonts w:ascii="Arial" w:eastAsia="Times New Roman" w:hAnsi="Arial" w:cs="Arial"/>
      <w:sz w:val="24"/>
      <w:szCs w:val="24"/>
    </w:rPr>
  </w:style>
  <w:style w:type="paragraph" w:customStyle="1" w:styleId="NoSpacing1">
    <w:name w:val="No Spacing1"/>
    <w:qFormat/>
    <w:rsid w:val="001B581C"/>
    <w:rPr>
      <w:rFonts w:ascii="Calibri" w:eastAsiaTheme="minorHAnsi" w:hAnsi="Calibri"/>
    </w:rPr>
  </w:style>
  <w:style w:type="paragraph" w:customStyle="1" w:styleId="p9">
    <w:name w:val="p9"/>
    <w:basedOn w:val="a"/>
    <w:qFormat/>
    <w:rsid w:val="001B581C"/>
    <w:pPr>
      <w:spacing w:beforeAutospacing="1" w:afterAutospacing="1" w:line="240" w:lineRule="auto"/>
    </w:pPr>
    <w:rPr>
      <w:rFonts w:ascii="Times New Roman" w:eastAsia="Calibri" w:hAnsi="Times New Roman" w:cs="Times New Roman"/>
      <w:sz w:val="24"/>
      <w:szCs w:val="24"/>
    </w:rPr>
  </w:style>
  <w:style w:type="paragraph" w:customStyle="1" w:styleId="msonormalcxspmiddle">
    <w:name w:val="msonormalcxspmiddle"/>
    <w:basedOn w:val="a"/>
    <w:qFormat/>
    <w:rsid w:val="001B581C"/>
    <w:pPr>
      <w:spacing w:beforeAutospacing="1" w:afterAutospacing="1" w:line="240" w:lineRule="auto"/>
    </w:pPr>
    <w:rPr>
      <w:rFonts w:ascii="Times New Roman" w:eastAsia="Times New Roman" w:hAnsi="Times New Roman" w:cs="Times New Roman"/>
      <w:sz w:val="24"/>
      <w:szCs w:val="24"/>
    </w:rPr>
  </w:style>
  <w:style w:type="paragraph" w:customStyle="1" w:styleId="msonormalcxsplast">
    <w:name w:val="msonormalcxsplast"/>
    <w:basedOn w:val="a"/>
    <w:qFormat/>
    <w:rsid w:val="001B581C"/>
    <w:pPr>
      <w:spacing w:beforeAutospacing="1" w:afterAutospacing="1" w:line="240" w:lineRule="auto"/>
    </w:pPr>
    <w:rPr>
      <w:rFonts w:ascii="Times New Roman" w:eastAsia="Times New Roman" w:hAnsi="Times New Roman" w:cs="Times New Roman"/>
      <w:sz w:val="24"/>
      <w:szCs w:val="24"/>
    </w:rPr>
  </w:style>
  <w:style w:type="paragraph" w:customStyle="1" w:styleId="western">
    <w:name w:val="western"/>
    <w:basedOn w:val="a"/>
    <w:qFormat/>
    <w:rsid w:val="001B581C"/>
    <w:pPr>
      <w:spacing w:beforeAutospacing="1" w:afterAutospacing="1" w:line="240" w:lineRule="auto"/>
    </w:pPr>
    <w:rPr>
      <w:rFonts w:ascii="Times New Roman" w:eastAsia="Times New Roman" w:hAnsi="Times New Roman" w:cs="Times New Roman"/>
      <w:sz w:val="24"/>
      <w:szCs w:val="24"/>
    </w:rPr>
  </w:style>
  <w:style w:type="paragraph" w:customStyle="1" w:styleId="afff9">
    <w:name w:val="Знак"/>
    <w:basedOn w:val="a"/>
    <w:qFormat/>
    <w:rsid w:val="001B581C"/>
    <w:pPr>
      <w:spacing w:after="160" w:line="240" w:lineRule="exact"/>
    </w:pPr>
    <w:rPr>
      <w:rFonts w:ascii="Verdana" w:eastAsia="Times New Roman" w:hAnsi="Verdana" w:cs="Verdana"/>
      <w:sz w:val="24"/>
      <w:szCs w:val="24"/>
      <w:lang w:val="en-US" w:eastAsia="en-US"/>
    </w:rPr>
  </w:style>
  <w:style w:type="paragraph" w:customStyle="1" w:styleId="afffa">
    <w:name w:val="Знак Знак Знак Знак Знак Знак Знак Знак Знак Знак"/>
    <w:basedOn w:val="a"/>
    <w:qFormat/>
    <w:rsid w:val="001B581C"/>
    <w:pPr>
      <w:spacing w:beforeAutospacing="1" w:afterAutospacing="1" w:line="240" w:lineRule="auto"/>
    </w:pPr>
    <w:rPr>
      <w:rFonts w:ascii="Tahoma" w:eastAsia="Times New Roman" w:hAnsi="Tahoma" w:cs="Times New Roman"/>
      <w:sz w:val="20"/>
      <w:szCs w:val="20"/>
      <w:lang w:val="en-US" w:eastAsia="en-US"/>
    </w:rPr>
  </w:style>
  <w:style w:type="paragraph" w:customStyle="1" w:styleId="ConsPlusCell">
    <w:name w:val="ConsPlusCell"/>
    <w:qFormat/>
    <w:rsid w:val="001B581C"/>
    <w:pPr>
      <w:widowControl w:val="0"/>
    </w:pPr>
    <w:rPr>
      <w:rFonts w:eastAsia="Times New Roman" w:cs="Calibri"/>
    </w:rPr>
  </w:style>
  <w:style w:type="paragraph" w:customStyle="1" w:styleId="afffb">
    <w:name w:val="Обращение письма"/>
    <w:basedOn w:val="Heading1"/>
    <w:next w:val="Heading1"/>
    <w:autoRedefine/>
    <w:qFormat/>
    <w:rsid w:val="001B581C"/>
    <w:pPr>
      <w:keepNext/>
      <w:spacing w:beforeAutospacing="0" w:after="0" w:afterAutospacing="0"/>
      <w:jc w:val="center"/>
      <w:outlineLvl w:val="9"/>
    </w:pPr>
    <w:rPr>
      <w:b w:val="0"/>
      <w:bCs w:val="0"/>
      <w:kern w:val="0"/>
      <w:sz w:val="28"/>
      <w:szCs w:val="20"/>
    </w:rPr>
  </w:style>
  <w:style w:type="paragraph" w:customStyle="1" w:styleId="afffc">
    <w:name w:val="Текст письма"/>
    <w:basedOn w:val="afff5"/>
    <w:autoRedefine/>
    <w:qFormat/>
    <w:rsid w:val="001B581C"/>
    <w:pPr>
      <w:ind w:firstLine="709"/>
      <w:jc w:val="both"/>
    </w:pPr>
    <w:rPr>
      <w:sz w:val="28"/>
    </w:rPr>
  </w:style>
  <w:style w:type="paragraph" w:customStyle="1" w:styleId="afffd">
    <w:name w:val="Знак Знак Знак Знак"/>
    <w:basedOn w:val="a"/>
    <w:qFormat/>
    <w:rsid w:val="001B581C"/>
    <w:pPr>
      <w:tabs>
        <w:tab w:val="left" w:pos="360"/>
      </w:tabs>
      <w:spacing w:after="160" w:line="240" w:lineRule="exact"/>
    </w:pPr>
    <w:rPr>
      <w:rFonts w:ascii="Verdana" w:eastAsia="Times New Roman" w:hAnsi="Verdana" w:cs="Verdana"/>
      <w:sz w:val="20"/>
      <w:szCs w:val="20"/>
      <w:lang w:val="en-US" w:eastAsia="en-US"/>
    </w:rPr>
  </w:style>
  <w:style w:type="paragraph" w:customStyle="1" w:styleId="afffe">
    <w:name w:val="Знак Знак Знак Знак Знак Знак Знак Знак Знак"/>
    <w:basedOn w:val="a"/>
    <w:qFormat/>
    <w:rsid w:val="001B581C"/>
    <w:pPr>
      <w:spacing w:beforeAutospacing="1" w:afterAutospacing="1" w:line="240" w:lineRule="auto"/>
    </w:pPr>
    <w:rPr>
      <w:rFonts w:ascii="Tahoma" w:eastAsia="Times New Roman" w:hAnsi="Tahoma" w:cs="Times New Roman"/>
      <w:sz w:val="20"/>
      <w:szCs w:val="20"/>
      <w:lang w:val="en-US" w:eastAsia="en-US"/>
    </w:rPr>
  </w:style>
  <w:style w:type="paragraph" w:styleId="2b">
    <w:name w:val="Body Text Indent 2"/>
    <w:basedOn w:val="a"/>
    <w:qFormat/>
    <w:rsid w:val="001B581C"/>
    <w:pPr>
      <w:spacing w:after="120" w:line="480" w:lineRule="auto"/>
      <w:ind w:left="283"/>
    </w:pPr>
    <w:rPr>
      <w:rFonts w:ascii="Times New Roman" w:eastAsia="Times New Roman" w:hAnsi="Times New Roman" w:cs="Times New Roman"/>
      <w:sz w:val="24"/>
      <w:szCs w:val="24"/>
      <w:lang w:eastAsia="en-US"/>
    </w:rPr>
  </w:style>
  <w:style w:type="paragraph" w:styleId="HTML0">
    <w:name w:val="HTML Preformatted"/>
    <w:basedOn w:val="a"/>
    <w:next w:val="a"/>
    <w:qFormat/>
    <w:rsid w:val="001B581C"/>
    <w:pPr>
      <w:spacing w:after="0" w:line="240" w:lineRule="auto"/>
    </w:pPr>
    <w:rPr>
      <w:rFonts w:ascii="Times New Roman" w:eastAsia="Times New Roman" w:hAnsi="Times New Roman" w:cs="Times New Roman"/>
      <w:sz w:val="24"/>
      <w:szCs w:val="24"/>
      <w:lang w:eastAsia="en-US"/>
    </w:rPr>
  </w:style>
  <w:style w:type="paragraph" w:customStyle="1" w:styleId="Style7">
    <w:name w:val="Style7"/>
    <w:basedOn w:val="a"/>
    <w:qFormat/>
    <w:rsid w:val="001B581C"/>
    <w:pPr>
      <w:widowControl w:val="0"/>
      <w:spacing w:after="0" w:line="240" w:lineRule="auto"/>
    </w:pPr>
    <w:rPr>
      <w:rFonts w:ascii="Times New Roman" w:eastAsia="Times New Roman" w:hAnsi="Times New Roman" w:cs="Times New Roman"/>
      <w:sz w:val="24"/>
      <w:szCs w:val="24"/>
    </w:rPr>
  </w:style>
  <w:style w:type="paragraph" w:styleId="affff">
    <w:name w:val="annotation text"/>
    <w:basedOn w:val="a"/>
    <w:uiPriority w:val="99"/>
    <w:unhideWhenUsed/>
    <w:qFormat/>
    <w:rsid w:val="001B581C"/>
    <w:pPr>
      <w:spacing w:after="0" w:line="240" w:lineRule="auto"/>
    </w:pPr>
    <w:rPr>
      <w:rFonts w:ascii="Times New Roman" w:eastAsia="Times New Roman" w:hAnsi="Times New Roman" w:cs="Times New Roman"/>
      <w:sz w:val="20"/>
      <w:szCs w:val="20"/>
    </w:rPr>
  </w:style>
  <w:style w:type="paragraph" w:styleId="affff0">
    <w:name w:val="annotation subject"/>
    <w:basedOn w:val="affff"/>
    <w:next w:val="affff"/>
    <w:unhideWhenUsed/>
    <w:qFormat/>
    <w:rsid w:val="001B581C"/>
    <w:rPr>
      <w:b/>
      <w:bCs/>
    </w:rPr>
  </w:style>
  <w:style w:type="paragraph" w:customStyle="1" w:styleId="ListParagraph1">
    <w:name w:val="List Paragraph1"/>
    <w:basedOn w:val="a"/>
    <w:qFormat/>
    <w:rsid w:val="001B581C"/>
    <w:pPr>
      <w:spacing w:after="0" w:line="240" w:lineRule="auto"/>
      <w:ind w:left="720" w:firstLine="567"/>
      <w:jc w:val="both"/>
    </w:pPr>
    <w:rPr>
      <w:rFonts w:ascii="Times New Roman" w:eastAsia="Times New Roman" w:hAnsi="Times New Roman" w:cs="Times New Roman"/>
      <w:sz w:val="28"/>
      <w:szCs w:val="28"/>
    </w:rPr>
  </w:style>
  <w:style w:type="paragraph" w:customStyle="1" w:styleId="2c">
    <w:name w:val="Знак2"/>
    <w:basedOn w:val="a"/>
    <w:qFormat/>
    <w:rsid w:val="001B581C"/>
    <w:pPr>
      <w:spacing w:after="160" w:line="240" w:lineRule="exact"/>
    </w:pPr>
    <w:rPr>
      <w:rFonts w:ascii="Verdana" w:eastAsia="Times New Roman" w:hAnsi="Verdana" w:cs="Times New Roman"/>
      <w:sz w:val="20"/>
      <w:szCs w:val="20"/>
      <w:lang w:val="en-US" w:eastAsia="en-US"/>
    </w:rPr>
  </w:style>
  <w:style w:type="paragraph" w:customStyle="1" w:styleId="p1">
    <w:name w:val="p1"/>
    <w:basedOn w:val="a"/>
    <w:qFormat/>
    <w:rsid w:val="001B581C"/>
    <w:pPr>
      <w:spacing w:beforeAutospacing="1" w:afterAutospacing="1" w:line="240" w:lineRule="auto"/>
    </w:pPr>
    <w:rPr>
      <w:rFonts w:ascii="Times New Roman" w:eastAsia="Times New Roman" w:hAnsi="Times New Roman" w:cs="Times New Roman"/>
      <w:sz w:val="24"/>
      <w:szCs w:val="24"/>
    </w:rPr>
  </w:style>
  <w:style w:type="paragraph" w:customStyle="1" w:styleId="p6">
    <w:name w:val="p6"/>
    <w:basedOn w:val="a"/>
    <w:qFormat/>
    <w:rsid w:val="001B581C"/>
    <w:pPr>
      <w:spacing w:beforeAutospacing="1" w:afterAutospacing="1" w:line="240" w:lineRule="auto"/>
    </w:pPr>
    <w:rPr>
      <w:rFonts w:ascii="Times New Roman" w:eastAsia="Times New Roman" w:hAnsi="Times New Roman" w:cs="Times New Roman"/>
      <w:sz w:val="24"/>
      <w:szCs w:val="24"/>
    </w:rPr>
  </w:style>
  <w:style w:type="paragraph" w:customStyle="1" w:styleId="p4">
    <w:name w:val="p4"/>
    <w:basedOn w:val="a"/>
    <w:qFormat/>
    <w:rsid w:val="001B581C"/>
    <w:pPr>
      <w:spacing w:beforeAutospacing="1" w:afterAutospacing="1" w:line="240" w:lineRule="auto"/>
    </w:pPr>
    <w:rPr>
      <w:rFonts w:ascii="Times New Roman" w:eastAsia="Times New Roman" w:hAnsi="Times New Roman" w:cs="Times New Roman"/>
      <w:sz w:val="24"/>
      <w:szCs w:val="24"/>
    </w:rPr>
  </w:style>
  <w:style w:type="paragraph" w:customStyle="1" w:styleId="affff1">
    <w:name w:val="Стиль"/>
    <w:basedOn w:val="a"/>
    <w:autoRedefine/>
    <w:qFormat/>
    <w:rsid w:val="001B581C"/>
    <w:pPr>
      <w:tabs>
        <w:tab w:val="left" w:pos="2160"/>
      </w:tabs>
      <w:spacing w:before="120" w:after="0" w:line="240" w:lineRule="exact"/>
      <w:jc w:val="both"/>
    </w:pPr>
    <w:rPr>
      <w:rFonts w:ascii="Times New Roman" w:eastAsia="Times New Roman" w:hAnsi="Times New Roman" w:cs="Times New Roman"/>
      <w:color w:val="000000"/>
      <w:sz w:val="28"/>
      <w:szCs w:val="24"/>
    </w:rPr>
  </w:style>
  <w:style w:type="paragraph" w:styleId="affff2">
    <w:name w:val="Document Map"/>
    <w:basedOn w:val="a"/>
    <w:qFormat/>
    <w:rsid w:val="001B581C"/>
    <w:pPr>
      <w:spacing w:after="0" w:line="240" w:lineRule="auto"/>
      <w:jc w:val="both"/>
    </w:pPr>
    <w:rPr>
      <w:rFonts w:ascii="Tahoma" w:eastAsia="Times New Roman" w:hAnsi="Tahoma" w:cs="Tahoma"/>
      <w:sz w:val="16"/>
      <w:szCs w:val="16"/>
    </w:rPr>
  </w:style>
  <w:style w:type="paragraph" w:customStyle="1" w:styleId="3TimesNewRoman14075">
    <w:name w:val="Заголовок 3 + Times New Roman 14 пт Первая строка:  075 см"/>
    <w:basedOn w:val="Heading3"/>
    <w:qFormat/>
    <w:rsid w:val="001B581C"/>
    <w:pPr>
      <w:keepLines/>
      <w:spacing w:before="440" w:after="240" w:line="240" w:lineRule="auto"/>
      <w:ind w:firstLine="426"/>
      <w:jc w:val="center"/>
      <w:outlineLvl w:val="9"/>
    </w:pPr>
    <w:rPr>
      <w:rFonts w:ascii="Times New Roman" w:hAnsi="Times New Roman" w:cs="Times New Roman"/>
      <w:b w:val="0"/>
      <w:color w:val="000000"/>
      <w:sz w:val="28"/>
      <w:szCs w:val="20"/>
      <w:lang w:eastAsia="ru-RU"/>
    </w:rPr>
  </w:style>
  <w:style w:type="paragraph" w:customStyle="1" w:styleId="style">
    <w:name w:val="style"/>
    <w:basedOn w:val="a"/>
    <w:qFormat/>
    <w:rsid w:val="001B581C"/>
    <w:pPr>
      <w:spacing w:beforeAutospacing="1" w:afterAutospacing="1" w:line="240" w:lineRule="auto"/>
    </w:pPr>
    <w:rPr>
      <w:rFonts w:ascii="Times New Roman" w:eastAsia="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1B581C"/>
    <w:pPr>
      <w:spacing w:beforeAutospacing="1" w:afterAutospacing="1" w:line="240" w:lineRule="auto"/>
    </w:pPr>
    <w:rPr>
      <w:rFonts w:ascii="Tahoma" w:eastAsia="Times New Roman" w:hAnsi="Tahoma" w:cs="Times New Roman"/>
      <w:sz w:val="20"/>
      <w:szCs w:val="20"/>
      <w:lang w:val="en-US" w:eastAsia="en-US"/>
    </w:rPr>
  </w:style>
  <w:style w:type="paragraph" w:customStyle="1" w:styleId="formattext">
    <w:name w:val="formattext"/>
    <w:basedOn w:val="a"/>
    <w:qFormat/>
    <w:rsid w:val="001B581C"/>
    <w:pPr>
      <w:spacing w:beforeAutospacing="1"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qFormat/>
    <w:rsid w:val="001B581C"/>
    <w:pPr>
      <w:spacing w:beforeAutospacing="1" w:afterAutospacing="1" w:line="240" w:lineRule="auto"/>
    </w:pPr>
    <w:rPr>
      <w:rFonts w:ascii="Times New Roman" w:eastAsia="Times New Roman" w:hAnsi="Times New Roman" w:cs="Times New Roman"/>
      <w:sz w:val="24"/>
      <w:szCs w:val="24"/>
    </w:rPr>
  </w:style>
  <w:style w:type="paragraph" w:customStyle="1" w:styleId="affff3">
    <w:name w:val="Заголовок статьи"/>
    <w:basedOn w:val="a"/>
    <w:next w:val="a"/>
    <w:qFormat/>
    <w:rsid w:val="001B581C"/>
    <w:pPr>
      <w:spacing w:after="0" w:line="240" w:lineRule="auto"/>
      <w:ind w:left="1612" w:hanging="892"/>
      <w:jc w:val="both"/>
    </w:pPr>
    <w:rPr>
      <w:rFonts w:ascii="Arial" w:eastAsia="Times New Roman" w:hAnsi="Arial" w:cs="Arial"/>
      <w:sz w:val="24"/>
      <w:szCs w:val="24"/>
    </w:rPr>
  </w:style>
  <w:style w:type="paragraph" w:customStyle="1" w:styleId="affff4">
    <w:name w:val="Комментарий"/>
    <w:basedOn w:val="a"/>
    <w:next w:val="a"/>
    <w:qFormat/>
    <w:rsid w:val="001B581C"/>
    <w:pPr>
      <w:spacing w:after="0" w:line="240" w:lineRule="auto"/>
      <w:ind w:left="170"/>
      <w:jc w:val="both"/>
    </w:pPr>
    <w:rPr>
      <w:rFonts w:ascii="Arial" w:eastAsia="Times New Roman" w:hAnsi="Arial" w:cs="Arial"/>
      <w:i/>
      <w:iCs/>
      <w:color w:val="800080"/>
      <w:sz w:val="24"/>
      <w:szCs w:val="24"/>
    </w:rPr>
  </w:style>
  <w:style w:type="paragraph" w:customStyle="1" w:styleId="1c">
    <w:name w:val="Знак1"/>
    <w:basedOn w:val="a"/>
    <w:qFormat/>
    <w:rsid w:val="001B581C"/>
    <w:pPr>
      <w:spacing w:after="160" w:line="240" w:lineRule="exact"/>
    </w:pPr>
    <w:rPr>
      <w:rFonts w:ascii="Verdana" w:eastAsia="Times New Roman" w:hAnsi="Verdana" w:cs="Times New Roman"/>
      <w:sz w:val="20"/>
      <w:szCs w:val="20"/>
      <w:lang w:val="en-US" w:eastAsia="en-US"/>
    </w:rPr>
  </w:style>
  <w:style w:type="paragraph" w:customStyle="1" w:styleId="ConsNonformat">
    <w:name w:val="ConsNonformat"/>
    <w:qFormat/>
    <w:rsid w:val="001B581C"/>
    <w:pPr>
      <w:widowControl w:val="0"/>
      <w:ind w:right="19772"/>
    </w:pPr>
    <w:rPr>
      <w:rFonts w:ascii="Courier New" w:eastAsia="Times New Roman" w:hAnsi="Courier New" w:cs="Courier New"/>
      <w:sz w:val="20"/>
      <w:szCs w:val="20"/>
    </w:rPr>
  </w:style>
  <w:style w:type="paragraph" w:customStyle="1" w:styleId="FootnoteText">
    <w:name w:val="Footnote Text"/>
    <w:basedOn w:val="a"/>
    <w:uiPriority w:val="99"/>
    <w:rsid w:val="001B581C"/>
    <w:pPr>
      <w:spacing w:after="0" w:line="240" w:lineRule="auto"/>
    </w:pPr>
    <w:rPr>
      <w:rFonts w:ascii="Calibri" w:eastAsia="Calibri" w:hAnsi="Calibri" w:cs="Times New Roman"/>
      <w:sz w:val="20"/>
      <w:szCs w:val="20"/>
    </w:rPr>
  </w:style>
  <w:style w:type="paragraph" w:customStyle="1" w:styleId="s9">
    <w:name w:val="s_9"/>
    <w:basedOn w:val="a"/>
    <w:qFormat/>
    <w:rsid w:val="001B581C"/>
    <w:pPr>
      <w:spacing w:beforeAutospacing="1" w:afterAutospacing="1" w:line="240" w:lineRule="auto"/>
    </w:pPr>
    <w:rPr>
      <w:rFonts w:ascii="Times" w:eastAsia="Times New Roman" w:hAnsi="Times" w:cs="Times New Roman"/>
      <w:sz w:val="20"/>
      <w:szCs w:val="20"/>
    </w:rPr>
  </w:style>
  <w:style w:type="paragraph" w:customStyle="1" w:styleId="Style4">
    <w:name w:val="Style4"/>
    <w:basedOn w:val="a"/>
    <w:qFormat/>
    <w:rsid w:val="001B581C"/>
    <w:pPr>
      <w:widowControl w:val="0"/>
      <w:spacing w:after="0" w:line="274" w:lineRule="exact"/>
    </w:pPr>
    <w:rPr>
      <w:rFonts w:ascii="Times New Roman" w:eastAsia="Calibri" w:hAnsi="Times New Roman" w:cs="Times New Roman"/>
      <w:sz w:val="24"/>
      <w:szCs w:val="24"/>
    </w:rPr>
  </w:style>
  <w:style w:type="paragraph" w:customStyle="1" w:styleId="Standard">
    <w:name w:val="Standard"/>
    <w:qFormat/>
    <w:rsid w:val="001B581C"/>
    <w:pPr>
      <w:widowControl w:val="0"/>
    </w:pPr>
    <w:rPr>
      <w:rFonts w:ascii="Times New Roman" w:eastAsia="Arial Unicode MS" w:hAnsi="Times New Roman" w:cs="Times New Roman"/>
      <w:kern w:val="2"/>
      <w:sz w:val="24"/>
      <w:szCs w:val="24"/>
      <w:lang w:eastAsia="zh-CN"/>
    </w:rPr>
  </w:style>
  <w:style w:type="paragraph" w:customStyle="1" w:styleId="TableContents">
    <w:name w:val="Table Contents"/>
    <w:basedOn w:val="Standard"/>
    <w:qFormat/>
    <w:rsid w:val="001B581C"/>
    <w:pPr>
      <w:suppressLineNumbers/>
    </w:pPr>
  </w:style>
  <w:style w:type="paragraph" w:customStyle="1" w:styleId="ConsTitle">
    <w:name w:val="ConsTitle"/>
    <w:qFormat/>
    <w:rsid w:val="001B581C"/>
    <w:pPr>
      <w:widowControl w:val="0"/>
      <w:ind w:right="19772"/>
    </w:pPr>
    <w:rPr>
      <w:rFonts w:ascii="Arial" w:eastAsia="Times New Roman" w:hAnsi="Arial" w:cs="Arial"/>
      <w:b/>
      <w:bCs/>
      <w:sz w:val="16"/>
      <w:szCs w:val="16"/>
    </w:rPr>
  </w:style>
  <w:style w:type="paragraph" w:styleId="affff5">
    <w:name w:val="Plain Text"/>
    <w:basedOn w:val="a"/>
    <w:qFormat/>
    <w:rsid w:val="001B581C"/>
    <w:pPr>
      <w:spacing w:after="0" w:line="240" w:lineRule="auto"/>
    </w:pPr>
    <w:rPr>
      <w:rFonts w:ascii="Courier New" w:eastAsia="Times New Roman" w:hAnsi="Courier New" w:cs="Times New Roman"/>
      <w:sz w:val="20"/>
      <w:szCs w:val="20"/>
    </w:rPr>
  </w:style>
  <w:style w:type="paragraph" w:customStyle="1" w:styleId="small">
    <w:name w:val="small"/>
    <w:basedOn w:val="a"/>
    <w:semiHidden/>
    <w:qFormat/>
    <w:rsid w:val="001B581C"/>
    <w:pPr>
      <w:spacing w:beforeAutospacing="1" w:afterAutospacing="1" w:line="480" w:lineRule="atLeast"/>
    </w:pPr>
    <w:rPr>
      <w:rFonts w:ascii="Verdana" w:eastAsia="Calibri" w:hAnsi="Verdana" w:cs="Times New Roman"/>
      <w:b/>
      <w:bCs/>
      <w:color w:val="000000"/>
      <w:sz w:val="18"/>
      <w:szCs w:val="18"/>
    </w:rPr>
  </w:style>
  <w:style w:type="paragraph" w:customStyle="1" w:styleId="41">
    <w:name w:val="Основной текст (4)"/>
    <w:basedOn w:val="a"/>
    <w:link w:val="40"/>
    <w:qFormat/>
    <w:rsid w:val="001B581C"/>
    <w:pPr>
      <w:widowControl w:val="0"/>
      <w:shd w:val="clear" w:color="auto" w:fill="FFFFFF"/>
      <w:spacing w:after="240" w:line="269" w:lineRule="exact"/>
    </w:pPr>
    <w:rPr>
      <w:rFonts w:ascii="Segoe UI" w:hAnsi="Segoe UI" w:cs="Segoe UI"/>
      <w:b/>
      <w:sz w:val="19"/>
    </w:rPr>
  </w:style>
  <w:style w:type="paragraph" w:customStyle="1" w:styleId="2d">
    <w:name w:val="Заголовок №2"/>
    <w:basedOn w:val="a"/>
    <w:qFormat/>
    <w:rsid w:val="001B581C"/>
    <w:pPr>
      <w:widowControl w:val="0"/>
      <w:shd w:val="clear" w:color="auto" w:fill="FFFFFF"/>
      <w:spacing w:before="240" w:after="360" w:line="240" w:lineRule="atLeast"/>
      <w:jc w:val="center"/>
      <w:outlineLvl w:val="1"/>
    </w:pPr>
    <w:rPr>
      <w:rFonts w:ascii="Segoe UI" w:hAnsi="Segoe UI" w:cs="Segoe UI"/>
      <w:b/>
      <w:sz w:val="19"/>
    </w:rPr>
  </w:style>
  <w:style w:type="paragraph" w:customStyle="1" w:styleId="211">
    <w:name w:val="Основной текст 21"/>
    <w:basedOn w:val="a"/>
    <w:qFormat/>
    <w:rsid w:val="001B581C"/>
    <w:pPr>
      <w:spacing w:after="0" w:line="240" w:lineRule="auto"/>
      <w:ind w:left="284" w:hanging="284"/>
      <w:jc w:val="center"/>
      <w:textAlignment w:val="baseline"/>
    </w:pPr>
    <w:rPr>
      <w:rFonts w:ascii="Times New Roman" w:eastAsia="Times New Roman" w:hAnsi="Times New Roman" w:cs="Times New Roman"/>
      <w:sz w:val="28"/>
      <w:szCs w:val="20"/>
    </w:rPr>
  </w:style>
  <w:style w:type="paragraph" w:customStyle="1" w:styleId="affff6">
    <w:name w:val="Внимание"/>
    <w:basedOn w:val="a"/>
    <w:next w:val="a"/>
    <w:qFormat/>
    <w:rsid w:val="001B581C"/>
    <w:pPr>
      <w:widowControl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7">
    <w:name w:val="Внимание: криминал!!"/>
    <w:basedOn w:val="affff6"/>
    <w:next w:val="a"/>
    <w:qFormat/>
    <w:rsid w:val="001B581C"/>
  </w:style>
  <w:style w:type="paragraph" w:customStyle="1" w:styleId="affff8">
    <w:name w:val="Внимание: недобросовестность!"/>
    <w:basedOn w:val="affff6"/>
    <w:next w:val="a"/>
    <w:qFormat/>
    <w:rsid w:val="001B581C"/>
  </w:style>
  <w:style w:type="paragraph" w:customStyle="1" w:styleId="affff9">
    <w:name w:val="Дочерний элемент списка"/>
    <w:basedOn w:val="a"/>
    <w:next w:val="a"/>
    <w:qFormat/>
    <w:rsid w:val="001B581C"/>
    <w:pPr>
      <w:widowControl w:val="0"/>
      <w:spacing w:after="0" w:line="240" w:lineRule="auto"/>
      <w:jc w:val="both"/>
    </w:pPr>
    <w:rPr>
      <w:rFonts w:ascii="Arial" w:eastAsia="Times New Roman" w:hAnsi="Arial" w:cs="Arial"/>
      <w:color w:val="868381"/>
      <w:sz w:val="20"/>
      <w:szCs w:val="20"/>
    </w:rPr>
  </w:style>
  <w:style w:type="paragraph" w:customStyle="1" w:styleId="affffa">
    <w:name w:val="Основное меню (преемственное)"/>
    <w:basedOn w:val="a"/>
    <w:next w:val="a"/>
    <w:qFormat/>
    <w:rsid w:val="001B581C"/>
    <w:pPr>
      <w:widowControl w:val="0"/>
      <w:spacing w:after="0" w:line="240" w:lineRule="auto"/>
      <w:ind w:firstLine="720"/>
      <w:jc w:val="both"/>
    </w:pPr>
    <w:rPr>
      <w:rFonts w:ascii="Verdana" w:eastAsia="Times New Roman" w:hAnsi="Verdana" w:cs="Verdana"/>
    </w:rPr>
  </w:style>
  <w:style w:type="paragraph" w:customStyle="1" w:styleId="affffb">
    <w:name w:val="Заголовок группы контролов"/>
    <w:basedOn w:val="a"/>
    <w:next w:val="a"/>
    <w:qFormat/>
    <w:rsid w:val="001B581C"/>
    <w:pPr>
      <w:widowControl w:val="0"/>
      <w:spacing w:after="0" w:line="240" w:lineRule="auto"/>
      <w:ind w:firstLine="720"/>
      <w:jc w:val="both"/>
    </w:pPr>
    <w:rPr>
      <w:rFonts w:ascii="Arial" w:eastAsia="Times New Roman" w:hAnsi="Arial" w:cs="Arial"/>
      <w:b/>
      <w:bCs/>
      <w:color w:val="000000"/>
      <w:sz w:val="24"/>
      <w:szCs w:val="24"/>
    </w:rPr>
  </w:style>
  <w:style w:type="paragraph" w:customStyle="1" w:styleId="affffc">
    <w:name w:val="Заголовок для информации об изменениях"/>
    <w:basedOn w:val="Heading1"/>
    <w:next w:val="a"/>
    <w:qFormat/>
    <w:rsid w:val="001B581C"/>
    <w:pPr>
      <w:widowControl w:val="0"/>
      <w:spacing w:beforeAutospacing="0" w:after="108" w:afterAutospacing="0"/>
      <w:jc w:val="center"/>
      <w:outlineLvl w:val="9"/>
    </w:pPr>
    <w:rPr>
      <w:rFonts w:ascii="Cambria" w:hAnsi="Cambria"/>
      <w:b w:val="0"/>
      <w:bCs w:val="0"/>
      <w:sz w:val="18"/>
      <w:szCs w:val="18"/>
      <w:shd w:val="clear" w:color="auto" w:fill="FFFFFF"/>
      <w:lang w:eastAsia="en-US"/>
    </w:rPr>
  </w:style>
  <w:style w:type="paragraph" w:customStyle="1" w:styleId="affffd">
    <w:name w:val="Заголовок распахивающейся части диалога"/>
    <w:basedOn w:val="a"/>
    <w:next w:val="a"/>
    <w:qFormat/>
    <w:rsid w:val="001B581C"/>
    <w:pPr>
      <w:widowControl w:val="0"/>
      <w:spacing w:after="0" w:line="240" w:lineRule="auto"/>
      <w:ind w:firstLine="720"/>
      <w:jc w:val="both"/>
    </w:pPr>
    <w:rPr>
      <w:rFonts w:ascii="Arial" w:eastAsia="Times New Roman" w:hAnsi="Arial" w:cs="Arial"/>
      <w:i/>
      <w:iCs/>
      <w:color w:val="000080"/>
    </w:rPr>
  </w:style>
  <w:style w:type="paragraph" w:customStyle="1" w:styleId="affffe">
    <w:name w:val="Заголовок ЭР (левое окно)"/>
    <w:basedOn w:val="a"/>
    <w:next w:val="a"/>
    <w:qFormat/>
    <w:rsid w:val="001B581C"/>
    <w:pPr>
      <w:widowControl w:val="0"/>
      <w:spacing w:before="300" w:after="250" w:line="240" w:lineRule="auto"/>
      <w:jc w:val="center"/>
    </w:pPr>
    <w:rPr>
      <w:rFonts w:ascii="Arial" w:eastAsia="Times New Roman" w:hAnsi="Arial" w:cs="Arial"/>
      <w:b/>
      <w:bCs/>
      <w:color w:val="26282F"/>
      <w:sz w:val="26"/>
      <w:szCs w:val="26"/>
    </w:rPr>
  </w:style>
  <w:style w:type="paragraph" w:customStyle="1" w:styleId="afffff">
    <w:name w:val="Заголовок ЭР (правое окно)"/>
    <w:basedOn w:val="affffe"/>
    <w:next w:val="a"/>
    <w:qFormat/>
    <w:rsid w:val="001B581C"/>
    <w:pPr>
      <w:spacing w:after="0"/>
      <w:jc w:val="left"/>
    </w:pPr>
  </w:style>
  <w:style w:type="paragraph" w:customStyle="1" w:styleId="afffff0">
    <w:name w:val="Интерактивный заголовок"/>
    <w:basedOn w:val="afff1"/>
    <w:next w:val="a"/>
    <w:qFormat/>
    <w:rsid w:val="001B581C"/>
    <w:pPr>
      <w:widowControl w:val="0"/>
      <w:ind w:firstLine="720"/>
      <w:jc w:val="both"/>
    </w:pPr>
    <w:rPr>
      <w:rFonts w:ascii="Verdana" w:hAnsi="Verdana" w:cs="Verdana"/>
      <w:bCs/>
      <w:color w:val="0058A9"/>
      <w:sz w:val="22"/>
      <w:szCs w:val="22"/>
      <w:u w:val="single"/>
      <w:shd w:val="clear" w:color="auto" w:fill="F0F0F0"/>
      <w:lang w:val="ru-RU"/>
    </w:rPr>
  </w:style>
  <w:style w:type="paragraph" w:customStyle="1" w:styleId="afffff1">
    <w:name w:val="Текст информации об изменениях"/>
    <w:basedOn w:val="a"/>
    <w:next w:val="a"/>
    <w:qFormat/>
    <w:rsid w:val="001B581C"/>
    <w:pPr>
      <w:widowControl w:val="0"/>
      <w:spacing w:after="0" w:line="240" w:lineRule="auto"/>
      <w:ind w:firstLine="720"/>
      <w:jc w:val="both"/>
    </w:pPr>
    <w:rPr>
      <w:rFonts w:ascii="Arial" w:eastAsia="Times New Roman" w:hAnsi="Arial" w:cs="Arial"/>
      <w:color w:val="353842"/>
      <w:sz w:val="18"/>
      <w:szCs w:val="18"/>
    </w:rPr>
  </w:style>
  <w:style w:type="paragraph" w:customStyle="1" w:styleId="afffff2">
    <w:name w:val="Информация об изменениях"/>
    <w:basedOn w:val="afffff1"/>
    <w:next w:val="a"/>
    <w:qFormat/>
    <w:rsid w:val="001B581C"/>
    <w:pPr>
      <w:spacing w:before="180"/>
      <w:ind w:left="360" w:right="360" w:firstLine="0"/>
    </w:pPr>
    <w:rPr>
      <w:shd w:val="clear" w:color="auto" w:fill="EAEFED"/>
    </w:rPr>
  </w:style>
  <w:style w:type="paragraph" w:customStyle="1" w:styleId="afffff3">
    <w:name w:val="Текст (справка)"/>
    <w:basedOn w:val="a"/>
    <w:next w:val="a"/>
    <w:qFormat/>
    <w:rsid w:val="001B581C"/>
    <w:pPr>
      <w:widowControl w:val="0"/>
      <w:spacing w:after="0" w:line="240" w:lineRule="auto"/>
      <w:ind w:left="170" w:right="170"/>
    </w:pPr>
    <w:rPr>
      <w:rFonts w:ascii="Arial" w:eastAsia="Times New Roman" w:hAnsi="Arial" w:cs="Arial"/>
      <w:sz w:val="24"/>
      <w:szCs w:val="24"/>
    </w:rPr>
  </w:style>
  <w:style w:type="paragraph" w:customStyle="1" w:styleId="afffff4">
    <w:name w:val="Информация об изменениях документа"/>
    <w:basedOn w:val="affff4"/>
    <w:next w:val="a"/>
    <w:qFormat/>
    <w:rsid w:val="001B581C"/>
    <w:pPr>
      <w:widowControl w:val="0"/>
      <w:spacing w:before="75"/>
    </w:pPr>
    <w:rPr>
      <w:color w:val="353842"/>
      <w:shd w:val="clear" w:color="auto" w:fill="F0F0F0"/>
    </w:rPr>
  </w:style>
  <w:style w:type="paragraph" w:customStyle="1" w:styleId="afffff5">
    <w:name w:val="Текст (лев. подпись)"/>
    <w:basedOn w:val="a"/>
    <w:next w:val="a"/>
    <w:qFormat/>
    <w:rsid w:val="001B581C"/>
    <w:pPr>
      <w:widowControl w:val="0"/>
      <w:spacing w:after="0" w:line="240" w:lineRule="auto"/>
    </w:pPr>
    <w:rPr>
      <w:rFonts w:ascii="Arial" w:eastAsia="Times New Roman" w:hAnsi="Arial" w:cs="Arial"/>
      <w:sz w:val="24"/>
      <w:szCs w:val="24"/>
    </w:rPr>
  </w:style>
  <w:style w:type="paragraph" w:customStyle="1" w:styleId="afffff6">
    <w:name w:val="Колонтитул (левый)"/>
    <w:basedOn w:val="afffff5"/>
    <w:next w:val="a"/>
    <w:qFormat/>
    <w:rsid w:val="001B581C"/>
    <w:rPr>
      <w:sz w:val="14"/>
      <w:szCs w:val="14"/>
    </w:rPr>
  </w:style>
  <w:style w:type="paragraph" w:customStyle="1" w:styleId="afffff7">
    <w:name w:val="Текст (прав. подпись)"/>
    <w:basedOn w:val="a"/>
    <w:next w:val="a"/>
    <w:qFormat/>
    <w:rsid w:val="001B581C"/>
    <w:pPr>
      <w:widowControl w:val="0"/>
      <w:spacing w:after="0" w:line="240" w:lineRule="auto"/>
      <w:jc w:val="right"/>
    </w:pPr>
    <w:rPr>
      <w:rFonts w:ascii="Arial" w:eastAsia="Times New Roman" w:hAnsi="Arial" w:cs="Arial"/>
      <w:sz w:val="24"/>
      <w:szCs w:val="24"/>
    </w:rPr>
  </w:style>
  <w:style w:type="paragraph" w:customStyle="1" w:styleId="afffff8">
    <w:name w:val="Колонтитул (правый)"/>
    <w:basedOn w:val="afffff7"/>
    <w:next w:val="a"/>
    <w:qFormat/>
    <w:rsid w:val="001B581C"/>
    <w:rPr>
      <w:sz w:val="14"/>
      <w:szCs w:val="14"/>
    </w:rPr>
  </w:style>
  <w:style w:type="paragraph" w:customStyle="1" w:styleId="afffff9">
    <w:name w:val="Комментарий пользователя"/>
    <w:basedOn w:val="affff4"/>
    <w:next w:val="a"/>
    <w:qFormat/>
    <w:rsid w:val="001B581C"/>
    <w:pPr>
      <w:widowControl w:val="0"/>
      <w:spacing w:before="75"/>
      <w:jc w:val="left"/>
    </w:pPr>
    <w:rPr>
      <w:i w:val="0"/>
      <w:iCs w:val="0"/>
      <w:color w:val="353842"/>
      <w:shd w:val="clear" w:color="auto" w:fill="FFDFE0"/>
    </w:rPr>
  </w:style>
  <w:style w:type="paragraph" w:customStyle="1" w:styleId="afffffa">
    <w:name w:val="Куда обратиться?"/>
    <w:basedOn w:val="affff6"/>
    <w:next w:val="a"/>
    <w:qFormat/>
    <w:rsid w:val="001B581C"/>
  </w:style>
  <w:style w:type="paragraph" w:customStyle="1" w:styleId="afffffb">
    <w:name w:val="Моноширинный"/>
    <w:basedOn w:val="a"/>
    <w:next w:val="a"/>
    <w:qFormat/>
    <w:rsid w:val="001B581C"/>
    <w:pPr>
      <w:widowControl w:val="0"/>
      <w:spacing w:after="0" w:line="240" w:lineRule="auto"/>
    </w:pPr>
    <w:rPr>
      <w:rFonts w:ascii="Courier New" w:eastAsia="Times New Roman" w:hAnsi="Courier New" w:cs="Courier New"/>
      <w:sz w:val="24"/>
      <w:szCs w:val="24"/>
    </w:rPr>
  </w:style>
  <w:style w:type="paragraph" w:customStyle="1" w:styleId="afffffc">
    <w:name w:val="Необходимые документы"/>
    <w:basedOn w:val="affff6"/>
    <w:next w:val="a"/>
    <w:qFormat/>
    <w:rsid w:val="001B581C"/>
    <w:pPr>
      <w:ind w:firstLine="118"/>
    </w:pPr>
  </w:style>
  <w:style w:type="paragraph" w:customStyle="1" w:styleId="afffffd">
    <w:name w:val="Оглавление"/>
    <w:basedOn w:val="afff7"/>
    <w:next w:val="a"/>
    <w:qFormat/>
    <w:rsid w:val="001B581C"/>
    <w:pPr>
      <w:ind w:left="140"/>
      <w:jc w:val="left"/>
    </w:pPr>
  </w:style>
  <w:style w:type="paragraph" w:customStyle="1" w:styleId="afffffe">
    <w:name w:val="Переменная часть"/>
    <w:basedOn w:val="affffa"/>
    <w:next w:val="a"/>
    <w:qFormat/>
    <w:rsid w:val="001B581C"/>
    <w:rPr>
      <w:sz w:val="18"/>
      <w:szCs w:val="18"/>
    </w:rPr>
  </w:style>
  <w:style w:type="paragraph" w:customStyle="1" w:styleId="affffff">
    <w:name w:val="Подвал для информации об изменениях"/>
    <w:basedOn w:val="Heading1"/>
    <w:next w:val="a"/>
    <w:qFormat/>
    <w:rsid w:val="001B581C"/>
    <w:pPr>
      <w:widowControl w:val="0"/>
      <w:spacing w:before="108" w:beforeAutospacing="0" w:after="108" w:afterAutospacing="0"/>
      <w:jc w:val="center"/>
      <w:outlineLvl w:val="9"/>
    </w:pPr>
    <w:rPr>
      <w:rFonts w:ascii="Cambria" w:hAnsi="Cambria"/>
      <w:b w:val="0"/>
      <w:bCs w:val="0"/>
      <w:sz w:val="18"/>
      <w:szCs w:val="18"/>
      <w:lang w:eastAsia="en-US"/>
    </w:rPr>
  </w:style>
  <w:style w:type="paragraph" w:customStyle="1" w:styleId="affffff0">
    <w:name w:val="Подзаголовок для информации об изменениях"/>
    <w:basedOn w:val="afffff1"/>
    <w:next w:val="a"/>
    <w:qFormat/>
    <w:rsid w:val="001B581C"/>
    <w:rPr>
      <w:b/>
      <w:bCs/>
    </w:rPr>
  </w:style>
  <w:style w:type="paragraph" w:customStyle="1" w:styleId="affffff1">
    <w:name w:val="Подчёркнуный текст"/>
    <w:basedOn w:val="a"/>
    <w:next w:val="a"/>
    <w:qFormat/>
    <w:rsid w:val="001B581C"/>
    <w:pPr>
      <w:widowControl w:val="0"/>
      <w:spacing w:after="0" w:line="240" w:lineRule="auto"/>
      <w:ind w:firstLine="720"/>
      <w:jc w:val="both"/>
    </w:pPr>
    <w:rPr>
      <w:rFonts w:ascii="Arial" w:eastAsia="Times New Roman" w:hAnsi="Arial" w:cs="Arial"/>
      <w:sz w:val="24"/>
      <w:szCs w:val="24"/>
    </w:rPr>
  </w:style>
  <w:style w:type="paragraph" w:customStyle="1" w:styleId="affffff2">
    <w:name w:val="Постоянная часть"/>
    <w:basedOn w:val="affffa"/>
    <w:next w:val="a"/>
    <w:qFormat/>
    <w:rsid w:val="001B581C"/>
    <w:rPr>
      <w:sz w:val="20"/>
      <w:szCs w:val="20"/>
    </w:rPr>
  </w:style>
  <w:style w:type="paragraph" w:customStyle="1" w:styleId="affffff3">
    <w:name w:val="Пример."/>
    <w:basedOn w:val="affff6"/>
    <w:next w:val="a"/>
    <w:qFormat/>
    <w:rsid w:val="001B581C"/>
  </w:style>
  <w:style w:type="paragraph" w:customStyle="1" w:styleId="affffff4">
    <w:name w:val="Примечание."/>
    <w:basedOn w:val="affff6"/>
    <w:next w:val="a"/>
    <w:qFormat/>
    <w:rsid w:val="001B581C"/>
  </w:style>
  <w:style w:type="paragraph" w:customStyle="1" w:styleId="affffff5">
    <w:name w:val="Словарная статья"/>
    <w:basedOn w:val="a"/>
    <w:next w:val="a"/>
    <w:qFormat/>
    <w:rsid w:val="001B581C"/>
    <w:pPr>
      <w:widowControl w:val="0"/>
      <w:spacing w:after="0" w:line="240" w:lineRule="auto"/>
      <w:ind w:right="118"/>
      <w:jc w:val="both"/>
    </w:pPr>
    <w:rPr>
      <w:rFonts w:ascii="Arial" w:eastAsia="Times New Roman" w:hAnsi="Arial" w:cs="Arial"/>
      <w:sz w:val="24"/>
      <w:szCs w:val="24"/>
    </w:rPr>
  </w:style>
  <w:style w:type="paragraph" w:customStyle="1" w:styleId="affffff6">
    <w:name w:val="Ссылка на официальную публикацию"/>
    <w:basedOn w:val="a"/>
    <w:next w:val="a"/>
    <w:qFormat/>
    <w:rsid w:val="001B581C"/>
    <w:pPr>
      <w:widowControl w:val="0"/>
      <w:spacing w:after="0" w:line="240" w:lineRule="auto"/>
      <w:ind w:firstLine="720"/>
      <w:jc w:val="both"/>
    </w:pPr>
    <w:rPr>
      <w:rFonts w:ascii="Arial" w:eastAsia="Times New Roman" w:hAnsi="Arial" w:cs="Arial"/>
      <w:sz w:val="24"/>
      <w:szCs w:val="24"/>
    </w:rPr>
  </w:style>
  <w:style w:type="paragraph" w:customStyle="1" w:styleId="affffff7">
    <w:name w:val="Текст в таблице"/>
    <w:basedOn w:val="afff8"/>
    <w:next w:val="a"/>
    <w:qFormat/>
    <w:rsid w:val="001B581C"/>
    <w:pPr>
      <w:ind w:firstLine="500"/>
    </w:pPr>
  </w:style>
  <w:style w:type="paragraph" w:customStyle="1" w:styleId="affffff8">
    <w:name w:val="Текст ЭР (см. также)"/>
    <w:basedOn w:val="a"/>
    <w:next w:val="a"/>
    <w:qFormat/>
    <w:rsid w:val="001B581C"/>
    <w:pPr>
      <w:widowControl w:val="0"/>
      <w:spacing w:before="200" w:after="0" w:line="240" w:lineRule="auto"/>
    </w:pPr>
    <w:rPr>
      <w:rFonts w:ascii="Arial" w:eastAsia="Times New Roman" w:hAnsi="Arial" w:cs="Arial"/>
      <w:sz w:val="20"/>
      <w:szCs w:val="20"/>
    </w:rPr>
  </w:style>
  <w:style w:type="paragraph" w:customStyle="1" w:styleId="affffff9">
    <w:name w:val="Технический комментарий"/>
    <w:basedOn w:val="a"/>
    <w:next w:val="a"/>
    <w:qFormat/>
    <w:rsid w:val="001B581C"/>
    <w:pPr>
      <w:widowControl w:val="0"/>
      <w:spacing w:after="0" w:line="240" w:lineRule="auto"/>
    </w:pPr>
    <w:rPr>
      <w:rFonts w:ascii="Arial" w:eastAsia="Times New Roman" w:hAnsi="Arial" w:cs="Arial"/>
      <w:color w:val="463F31"/>
      <w:sz w:val="24"/>
      <w:szCs w:val="24"/>
      <w:shd w:val="clear" w:color="auto" w:fill="FFFFA6"/>
    </w:rPr>
  </w:style>
  <w:style w:type="paragraph" w:customStyle="1" w:styleId="affffffa">
    <w:name w:val="Формула"/>
    <w:basedOn w:val="a"/>
    <w:next w:val="a"/>
    <w:qFormat/>
    <w:rsid w:val="001B581C"/>
    <w:pPr>
      <w:widowControl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fb">
    <w:name w:val="Центрированный (таблица)"/>
    <w:basedOn w:val="afff8"/>
    <w:next w:val="a"/>
    <w:qFormat/>
    <w:rsid w:val="001B581C"/>
    <w:pPr>
      <w:jc w:val="center"/>
    </w:pPr>
  </w:style>
  <w:style w:type="paragraph" w:customStyle="1" w:styleId="-">
    <w:name w:val="ЭР-содержание (правое окно)"/>
    <w:basedOn w:val="a"/>
    <w:next w:val="a"/>
    <w:qFormat/>
    <w:rsid w:val="001B581C"/>
    <w:pPr>
      <w:widowControl w:val="0"/>
      <w:spacing w:before="300" w:after="0" w:line="240" w:lineRule="auto"/>
    </w:pPr>
    <w:rPr>
      <w:rFonts w:ascii="Arial" w:eastAsia="Times New Roman" w:hAnsi="Arial" w:cs="Arial"/>
      <w:sz w:val="24"/>
      <w:szCs w:val="24"/>
    </w:rPr>
  </w:style>
  <w:style w:type="paragraph" w:customStyle="1" w:styleId="s16">
    <w:name w:val="s_16"/>
    <w:basedOn w:val="a"/>
    <w:qFormat/>
    <w:rsid w:val="001B581C"/>
    <w:pPr>
      <w:spacing w:beforeAutospacing="1" w:afterAutospacing="1" w:line="240" w:lineRule="auto"/>
    </w:pPr>
    <w:rPr>
      <w:rFonts w:ascii="Times New Roman" w:eastAsia="Times New Roman" w:hAnsi="Times New Roman" w:cs="Times New Roman"/>
      <w:sz w:val="24"/>
      <w:szCs w:val="24"/>
    </w:rPr>
  </w:style>
  <w:style w:type="paragraph" w:customStyle="1" w:styleId="empty">
    <w:name w:val="empty"/>
    <w:basedOn w:val="a"/>
    <w:qFormat/>
    <w:rsid w:val="001B581C"/>
    <w:pPr>
      <w:spacing w:beforeAutospacing="1" w:afterAutospacing="1" w:line="240" w:lineRule="auto"/>
    </w:pPr>
    <w:rPr>
      <w:rFonts w:ascii="Times New Roman" w:eastAsia="Times New Roman" w:hAnsi="Times New Roman" w:cs="Times New Roman"/>
      <w:sz w:val="24"/>
      <w:szCs w:val="24"/>
    </w:rPr>
  </w:style>
  <w:style w:type="paragraph" w:customStyle="1" w:styleId="s3">
    <w:name w:val="s_3"/>
    <w:basedOn w:val="a"/>
    <w:qFormat/>
    <w:rsid w:val="001B581C"/>
    <w:pPr>
      <w:spacing w:beforeAutospacing="1" w:afterAutospacing="1" w:line="240" w:lineRule="auto"/>
    </w:pPr>
    <w:rPr>
      <w:rFonts w:ascii="Times New Roman" w:eastAsia="Times New Roman" w:hAnsi="Times New Roman" w:cs="Times New Roman"/>
      <w:sz w:val="24"/>
      <w:szCs w:val="24"/>
    </w:rPr>
  </w:style>
  <w:style w:type="paragraph" w:customStyle="1" w:styleId="ConsPlusDocList">
    <w:name w:val="ConsPlusDocList"/>
    <w:qFormat/>
    <w:rsid w:val="001B581C"/>
    <w:pPr>
      <w:widowControl w:val="0"/>
    </w:pPr>
    <w:rPr>
      <w:rFonts w:ascii="Courier New" w:eastAsia="Times New Roman" w:hAnsi="Courier New" w:cs="Courier New"/>
      <w:sz w:val="20"/>
    </w:rPr>
  </w:style>
  <w:style w:type="paragraph" w:customStyle="1" w:styleId="ConsPlusTitlePage">
    <w:name w:val="ConsPlusTitlePage"/>
    <w:qFormat/>
    <w:rsid w:val="001B581C"/>
    <w:pPr>
      <w:widowControl w:val="0"/>
    </w:pPr>
    <w:rPr>
      <w:rFonts w:ascii="Tahoma" w:eastAsia="Times New Roman" w:hAnsi="Tahoma" w:cs="Tahoma"/>
      <w:sz w:val="20"/>
    </w:rPr>
  </w:style>
  <w:style w:type="paragraph" w:customStyle="1" w:styleId="ConsPlusJurTerm">
    <w:name w:val="ConsPlusJurTerm"/>
    <w:qFormat/>
    <w:rsid w:val="001B581C"/>
    <w:pPr>
      <w:widowControl w:val="0"/>
    </w:pPr>
    <w:rPr>
      <w:rFonts w:ascii="Tahoma" w:eastAsia="Times New Roman" w:hAnsi="Tahoma" w:cs="Tahoma"/>
      <w:sz w:val="26"/>
    </w:rPr>
  </w:style>
  <w:style w:type="paragraph" w:customStyle="1" w:styleId="ConsPlusTextList">
    <w:name w:val="ConsPlusTextList"/>
    <w:qFormat/>
    <w:rsid w:val="001B581C"/>
    <w:pPr>
      <w:widowControl w:val="0"/>
    </w:pPr>
    <w:rPr>
      <w:rFonts w:ascii="Arial" w:eastAsia="Times New Roman" w:hAnsi="Arial" w:cs="Arial"/>
      <w:sz w:val="20"/>
    </w:rPr>
  </w:style>
  <w:style w:type="numbering" w:customStyle="1" w:styleId="1d">
    <w:name w:val="Нет списка1"/>
    <w:semiHidden/>
    <w:qFormat/>
    <w:rsid w:val="001B581C"/>
  </w:style>
  <w:style w:type="table" w:styleId="affffffc">
    <w:name w:val="Table Grid"/>
    <w:basedOn w:val="a1"/>
    <w:uiPriority w:val="99"/>
    <w:rsid w:val="001B581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
    <w:name w:val="TableGrid"/>
    <w:rsid w:val="001B581C"/>
    <w:rPr>
      <w:lang w:val="en-US" w:eastAsia="en-US"/>
    </w:rPr>
    <w:tblPr>
      <w:tblCellMar>
        <w:top w:w="0" w:type="dxa"/>
        <w:left w:w="0" w:type="dxa"/>
        <w:bottom w:w="0" w:type="dxa"/>
        <w:right w:w="0" w:type="dxa"/>
      </w:tblCellMar>
    </w:tblPr>
  </w:style>
  <w:style w:type="paragraph" w:styleId="affffffd">
    <w:name w:val="header"/>
    <w:basedOn w:val="a"/>
    <w:link w:val="2e"/>
    <w:uiPriority w:val="99"/>
    <w:semiHidden/>
    <w:unhideWhenUsed/>
    <w:rsid w:val="00101DA7"/>
    <w:pPr>
      <w:tabs>
        <w:tab w:val="center" w:pos="4677"/>
        <w:tab w:val="right" w:pos="9355"/>
      </w:tabs>
      <w:spacing w:after="0" w:line="240" w:lineRule="auto"/>
    </w:pPr>
  </w:style>
  <w:style w:type="character" w:customStyle="1" w:styleId="2e">
    <w:name w:val="Верхний колонтитул Знак2"/>
    <w:basedOn w:val="a0"/>
    <w:link w:val="affffffd"/>
    <w:uiPriority w:val="99"/>
    <w:semiHidden/>
    <w:rsid w:val="00101DA7"/>
  </w:style>
  <w:style w:type="paragraph" w:styleId="affffffe">
    <w:name w:val="footer"/>
    <w:basedOn w:val="a"/>
    <w:link w:val="1e"/>
    <w:uiPriority w:val="99"/>
    <w:unhideWhenUsed/>
    <w:rsid w:val="00101DA7"/>
    <w:pPr>
      <w:tabs>
        <w:tab w:val="center" w:pos="4677"/>
        <w:tab w:val="right" w:pos="9355"/>
      </w:tabs>
      <w:spacing w:after="0" w:line="240" w:lineRule="auto"/>
    </w:pPr>
  </w:style>
  <w:style w:type="character" w:customStyle="1" w:styleId="1e">
    <w:name w:val="Нижний колонтитул Знак1"/>
    <w:basedOn w:val="a0"/>
    <w:link w:val="affffffe"/>
    <w:uiPriority w:val="99"/>
    <w:semiHidden/>
    <w:rsid w:val="00101DA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23</Pages>
  <Words>5342</Words>
  <Characters>30455</Characters>
  <Application>Microsoft Office Word</Application>
  <DocSecurity>0</DocSecurity>
  <Lines>253</Lines>
  <Paragraphs>71</Paragraphs>
  <ScaleCrop>false</ScaleCrop>
  <Company/>
  <LinksUpToDate>false</LinksUpToDate>
  <CharactersWithSpaces>35726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2023-11-17T08:44:00Z</cp:lastPrinted>
  <dcterms:created xsi:type="dcterms:W3CDTF">2023-11-16T06:51:00Z</dcterms:created>
  <dcterms:modified xsi:type="dcterms:W3CDTF">2023-11-17T08:46:00Z</dcterms:modified>
  <dc:language>ru-RU</dc:language>
</cp:coreProperties>
</file>