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EA" w:rsidRDefault="000846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2270" cy="715010"/>
            <wp:effectExtent l="0" t="0" r="0" b="0"/>
            <wp:docPr id="3" name="Рисунок 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FEA" w:rsidRDefault="000846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</w:p>
    <w:p w:rsidR="00017FEA" w:rsidRDefault="00084649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ОБРАЗОВАНИЯНАДЕЖДИНСКИЙ СЕЛЬСОВЕТ САРАКТАШСКОГО РАЙОНАОРЕНБУРГСКОЙ ОБЛАСТИ</w:t>
      </w:r>
    </w:p>
    <w:p w:rsidR="00017FEA" w:rsidRDefault="0008464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ЧЕТВЕРТОГО СОЗЫВА</w:t>
      </w:r>
    </w:p>
    <w:p w:rsidR="00017FEA" w:rsidRDefault="00017FEA">
      <w:pPr>
        <w:spacing w:after="0"/>
        <w:jc w:val="center"/>
        <w:rPr>
          <w:rFonts w:ascii="Times New Roman" w:hAnsi="Times New Roman" w:cs="Times New Roman"/>
        </w:rPr>
      </w:pPr>
    </w:p>
    <w:p w:rsidR="00017FEA" w:rsidRDefault="0008464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17FEA" w:rsidRDefault="0008464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внеочередного сорок шестого заседания Совета депутатов</w:t>
      </w:r>
    </w:p>
    <w:p w:rsidR="00017FEA" w:rsidRDefault="0008464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017FEA" w:rsidRDefault="0008464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четвертого созыва</w:t>
      </w:r>
    </w:p>
    <w:p w:rsidR="00017FEA" w:rsidRDefault="0008464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1257300</wp:posOffset>
            </wp:positionH>
            <wp:positionV relativeFrom="page">
              <wp:posOffset>3733800</wp:posOffset>
            </wp:positionV>
            <wp:extent cx="2914650" cy="2190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FEA" w:rsidRDefault="00017FE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7FEA" w:rsidRDefault="00017F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7FEA" w:rsidRDefault="00084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генерального плана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017FEA" w:rsidRDefault="00084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Градостроительного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протоколов публичных слушаний от 10.07.2023 г., заключения по результатам публичных слушаний по проекту генерального плана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:rsidR="00017FEA" w:rsidRDefault="0008464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 : </w:t>
      </w:r>
    </w:p>
    <w:p w:rsidR="00017FEA" w:rsidRDefault="00084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генеральный план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 к настоящему решению. </w:t>
      </w:r>
    </w:p>
    <w:p w:rsidR="00017FEA" w:rsidRDefault="0008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7FEA" w:rsidRDefault="00017FEA">
      <w:pPr>
        <w:spacing w:after="0"/>
        <w:rPr>
          <w:rFonts w:ascii="Times New Roman" w:hAnsi="Times New Roman"/>
          <w:sz w:val="28"/>
          <w:szCs w:val="28"/>
        </w:rPr>
      </w:pPr>
    </w:p>
    <w:p w:rsidR="00017FEA" w:rsidRDefault="0008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быту, образованию,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здравоохранению, социальной политике, делам молодежи, культуре и спорту (Трушина О.А.).</w:t>
      </w:r>
    </w:p>
    <w:p w:rsidR="00017FEA" w:rsidRDefault="00017FE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17FEA" w:rsidRDefault="000846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017FEA" w:rsidRDefault="000846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сельсовета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Н.И.Андрейчева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017FEA" w:rsidRDefault="000846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017FEA" w:rsidRDefault="00017FEA">
      <w:pPr>
        <w:spacing w:after="0"/>
        <w:rPr>
          <w:rFonts w:ascii="Times New Roman" w:hAnsi="Times New Roman"/>
          <w:sz w:val="28"/>
          <w:szCs w:val="28"/>
        </w:rPr>
      </w:pPr>
    </w:p>
    <w:p w:rsidR="00017FEA" w:rsidRDefault="00BD68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2181225</wp:posOffset>
            </wp:positionH>
            <wp:positionV relativeFrom="page">
              <wp:posOffset>2543175</wp:posOffset>
            </wp:positionV>
            <wp:extent cx="3347085" cy="1333500"/>
            <wp:effectExtent l="19050" t="0" r="5715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649" w:rsidRDefault="00084649">
      <w:pPr>
        <w:spacing w:after="0"/>
        <w:rPr>
          <w:rFonts w:ascii="Times New Roman" w:hAnsi="Times New Roman"/>
          <w:sz w:val="28"/>
          <w:szCs w:val="28"/>
        </w:rPr>
      </w:pPr>
    </w:p>
    <w:p w:rsidR="00084649" w:rsidRDefault="00084649">
      <w:pPr>
        <w:spacing w:after="0"/>
        <w:rPr>
          <w:rFonts w:ascii="Times New Roman" w:hAnsi="Times New Roman"/>
          <w:sz w:val="28"/>
          <w:szCs w:val="28"/>
        </w:rPr>
      </w:pPr>
    </w:p>
    <w:p w:rsidR="00084649" w:rsidRDefault="00084649">
      <w:pPr>
        <w:spacing w:after="0"/>
        <w:rPr>
          <w:rFonts w:ascii="Times New Roman" w:hAnsi="Times New Roman"/>
          <w:sz w:val="28"/>
          <w:szCs w:val="28"/>
        </w:rPr>
      </w:pPr>
    </w:p>
    <w:p w:rsidR="00084649" w:rsidRDefault="00084649">
      <w:pPr>
        <w:spacing w:after="0"/>
        <w:rPr>
          <w:rFonts w:ascii="Times New Roman" w:hAnsi="Times New Roman"/>
          <w:sz w:val="28"/>
          <w:szCs w:val="28"/>
        </w:rPr>
      </w:pPr>
    </w:p>
    <w:p w:rsidR="00084649" w:rsidRDefault="00084649">
      <w:pPr>
        <w:spacing w:after="0"/>
        <w:rPr>
          <w:rFonts w:ascii="Times New Roman" w:hAnsi="Times New Roman"/>
          <w:sz w:val="28"/>
          <w:szCs w:val="28"/>
        </w:rPr>
      </w:pPr>
    </w:p>
    <w:p w:rsidR="00084649" w:rsidRDefault="00084649">
      <w:pPr>
        <w:spacing w:after="0"/>
        <w:rPr>
          <w:rFonts w:ascii="Times New Roman" w:hAnsi="Times New Roman"/>
          <w:sz w:val="28"/>
          <w:szCs w:val="28"/>
        </w:rPr>
      </w:pPr>
    </w:p>
    <w:p w:rsidR="00017FEA" w:rsidRDefault="000846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сельсовета, прокурору р-на, постоянной комиссии, </w:t>
      </w:r>
      <w:r>
        <w:rPr>
          <w:rFonts w:ascii="Times New Roman" w:hAnsi="Times New Roman" w:cs="Times New Roman"/>
          <w:sz w:val="28"/>
          <w:szCs w:val="28"/>
        </w:rPr>
        <w:t>в Информационный бюллетень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</w:t>
      </w:r>
      <w:r>
        <w:rPr>
          <w:rFonts w:ascii="Times New Roman" w:hAnsi="Times New Roman"/>
          <w:sz w:val="28"/>
          <w:szCs w:val="28"/>
        </w:rPr>
        <w:t>в дело</w:t>
      </w:r>
    </w:p>
    <w:p w:rsidR="00017FEA" w:rsidRDefault="00017F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FEA" w:rsidRDefault="00017FE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17FEA" w:rsidSect="00017FE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17FEA"/>
    <w:rsid w:val="00017FEA"/>
    <w:rsid w:val="00084649"/>
    <w:rsid w:val="00465D62"/>
    <w:rsid w:val="00704752"/>
    <w:rsid w:val="00711142"/>
    <w:rsid w:val="00BD687D"/>
    <w:rsid w:val="00DA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5707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017F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017FEA"/>
    <w:pPr>
      <w:spacing w:after="140"/>
    </w:pPr>
  </w:style>
  <w:style w:type="paragraph" w:styleId="a6">
    <w:name w:val="List"/>
    <w:basedOn w:val="a5"/>
    <w:rsid w:val="00017FEA"/>
  </w:style>
  <w:style w:type="paragraph" w:customStyle="1" w:styleId="Caption">
    <w:name w:val="Caption"/>
    <w:basedOn w:val="a"/>
    <w:qFormat/>
    <w:rsid w:val="00017F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17FEA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B5707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2023-12-18T06:02:00Z</cp:lastPrinted>
  <dcterms:created xsi:type="dcterms:W3CDTF">2023-12-18T05:49:00Z</dcterms:created>
  <dcterms:modified xsi:type="dcterms:W3CDTF">2023-12-18T06:37:00Z</dcterms:modified>
  <dc:language>ru-RU</dc:language>
</cp:coreProperties>
</file>