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F5" w:rsidRDefault="00A56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5524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1F5" w:rsidRDefault="00A566EE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5511F5" w:rsidRDefault="00A56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11F5" w:rsidRDefault="005511F5">
      <w:pPr>
        <w:pBdr>
          <w:bottom w:val="single" w:sz="18" w:space="1" w:color="000000"/>
        </w:pBdr>
        <w:ind w:right="-284"/>
        <w:rPr>
          <w:sz w:val="28"/>
          <w:szCs w:val="28"/>
        </w:rPr>
      </w:pPr>
    </w:p>
    <w:p w:rsidR="005511F5" w:rsidRDefault="00390E33"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981075</wp:posOffset>
            </wp:positionH>
            <wp:positionV relativeFrom="page">
              <wp:posOffset>2419350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1F5" w:rsidRDefault="00A566EE" w:rsidP="00A566EE">
      <w:pPr>
        <w:pStyle w:val="20"/>
        <w:shd w:val="clear" w:color="auto" w:fill="auto"/>
        <w:spacing w:line="365" w:lineRule="exact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5511F5" w:rsidRDefault="005511F5">
      <w:pPr>
        <w:pStyle w:val="20"/>
        <w:shd w:val="clear" w:color="auto" w:fill="auto"/>
        <w:spacing w:line="365" w:lineRule="exact"/>
        <w:rPr>
          <w:sz w:val="32"/>
          <w:szCs w:val="32"/>
        </w:rPr>
      </w:pPr>
    </w:p>
    <w:p w:rsidR="005511F5" w:rsidRDefault="00A566E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2003г № 131 -ФЗ «Об общих принципах организации местного самоуправления в Российской Федерации», ст.36 Земельного кодекса,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16.02.2015г. № 7-п «</w:t>
      </w:r>
      <w:r>
        <w:rPr>
          <w:rFonts w:ascii="Times New Roman" w:hAnsi="Times New Roman" w:cs="Times New Roman"/>
          <w:sz w:val="28"/>
        </w:rPr>
        <w:t xml:space="preserve">Об утверждении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32"/>
          <w:szCs w:val="32"/>
        </w:rPr>
        <w:t>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bookmarkStart w:id="0" w:name="bookmark0"/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Яковлевка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области, в соответствии с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</w:t>
      </w:r>
    </w:p>
    <w:p w:rsidR="005511F5" w:rsidRDefault="00A566EE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End w:id="0"/>
    </w:p>
    <w:p w:rsidR="005511F5" w:rsidRDefault="005511F5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B" w:rsidRDefault="00A566EE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адрес земельному участку для обустройства Детской площадки, расположенной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Яковлевка,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ертякова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23/2в</w:t>
      </w:r>
      <w:r w:rsidR="007A4E8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7A4E8B" w:rsidRPr="009B16D7" w:rsidRDefault="007A4E8B" w:rsidP="007A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 w:rsidRPr="009B16D7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16D7">
        <w:rPr>
          <w:rFonts w:ascii="Times New Roman" w:hAnsi="Times New Roman" w:cs="Times New Roman"/>
          <w:sz w:val="28"/>
          <w:szCs w:val="28"/>
        </w:rPr>
        <w:t>Размещение ма</w:t>
      </w:r>
      <w:r w:rsidR="00D70232">
        <w:rPr>
          <w:rFonts w:ascii="Times New Roman" w:hAnsi="Times New Roman" w:cs="Times New Roman"/>
          <w:sz w:val="28"/>
          <w:szCs w:val="28"/>
        </w:rPr>
        <w:t>лоэтажных многоквартирных домов;</w:t>
      </w:r>
    </w:p>
    <w:p w:rsidR="007A4E8B" w:rsidRDefault="007A4E8B" w:rsidP="00D7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D7">
        <w:rPr>
          <w:rFonts w:ascii="Times New Roman" w:hAnsi="Times New Roman" w:cs="Times New Roman"/>
          <w:sz w:val="28"/>
          <w:szCs w:val="28"/>
        </w:rPr>
        <w:t>обустройство спортивных и детски</w:t>
      </w:r>
      <w:r w:rsidR="00D70232">
        <w:rPr>
          <w:rFonts w:ascii="Times New Roman" w:hAnsi="Times New Roman" w:cs="Times New Roman"/>
          <w:sz w:val="28"/>
          <w:szCs w:val="28"/>
        </w:rPr>
        <w:t>х площадок, площадок для отдыха</w:t>
      </w:r>
      <w:r w:rsidRPr="009B16D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8B" w:rsidRDefault="007A4E8B" w:rsidP="007A4E8B">
      <w:pPr>
        <w:pStyle w:val="21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вида разрешенного использования земельного участка – 2.1.1</w:t>
      </w:r>
    </w:p>
    <w:p w:rsidR="007A4E8B" w:rsidRDefault="007A4E8B" w:rsidP="007A4E8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(Ж) Жилая зона.</w:t>
      </w:r>
    </w:p>
    <w:p w:rsidR="005511F5" w:rsidRDefault="005511F5" w:rsidP="00D70232">
      <w:pPr>
        <w:shd w:val="clear" w:color="auto" w:fill="FFFFFF"/>
        <w:ind w:right="465"/>
        <w:jc w:val="both"/>
        <w:rPr>
          <w:rFonts w:ascii="Times New Roman" w:hAnsi="Times New Roman"/>
          <w:sz w:val="24"/>
          <w:szCs w:val="24"/>
        </w:rPr>
      </w:pPr>
    </w:p>
    <w:p w:rsidR="00381E9F" w:rsidRDefault="00381E9F" w:rsidP="00381E9F">
      <w:pPr>
        <w:ind w:right="-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381E9F" w:rsidRDefault="00381E9F" w:rsidP="00381E9F">
      <w:pPr>
        <w:ind w:right="-6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Постановление вступает в силу со дня его подписания и подлежит размещению на официальном сайте администрации сельсовета.</w:t>
      </w:r>
    </w:p>
    <w:p w:rsidR="005511F5" w:rsidRDefault="005511F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11F5" w:rsidRDefault="005511F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11F5" w:rsidRDefault="00A566EE">
      <w:pPr>
        <w:jc w:val="both"/>
        <w:rPr>
          <w:rFonts w:ascii="Times New Roman" w:hAnsi="Times New Roman" w:cs="Times New Roman"/>
          <w:kern w:val="2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Глава муниципального образования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О.А.Тимко</w:t>
      </w:r>
      <w:proofErr w:type="spellEnd"/>
    </w:p>
    <w:p w:rsidR="005511F5" w:rsidRDefault="007A4E8B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3352800</wp:posOffset>
            </wp:positionH>
            <wp:positionV relativeFrom="page">
              <wp:posOffset>1857375</wp:posOffset>
            </wp:positionV>
            <wp:extent cx="2905125" cy="1095375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6EE" w:rsidRDefault="00A566EE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A566EE" w:rsidRDefault="00A566EE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A566EE" w:rsidRDefault="00A566EE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511F5" w:rsidRDefault="005511F5">
      <w:pPr>
        <w:pStyle w:val="a7"/>
        <w:ind w:left="1416" w:firstLine="708"/>
        <w:jc w:val="both"/>
        <w:rPr>
          <w:sz w:val="16"/>
          <w:szCs w:val="16"/>
        </w:rPr>
      </w:pPr>
    </w:p>
    <w:tbl>
      <w:tblPr>
        <w:tblW w:w="9472" w:type="dxa"/>
        <w:tblInd w:w="108" w:type="dxa"/>
        <w:tblLayout w:type="fixed"/>
        <w:tblLook w:val="0000"/>
      </w:tblPr>
      <w:tblGrid>
        <w:gridCol w:w="1727"/>
        <w:gridCol w:w="7745"/>
      </w:tblGrid>
      <w:tr w:rsidR="005511F5">
        <w:tc>
          <w:tcPr>
            <w:tcW w:w="1727" w:type="dxa"/>
            <w:shd w:val="clear" w:color="auto" w:fill="auto"/>
          </w:tcPr>
          <w:p w:rsidR="005511F5" w:rsidRDefault="00A566E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Разослано:</w:t>
            </w:r>
          </w:p>
        </w:tc>
        <w:tc>
          <w:tcPr>
            <w:tcW w:w="7744" w:type="dxa"/>
            <w:shd w:val="clear" w:color="auto" w:fill="auto"/>
          </w:tcPr>
          <w:p w:rsidR="005511F5" w:rsidRDefault="00A566E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ФГБУ «Федеральная кадастровая палата Федеральной службы государственной регистрации, кадастра и картографии» по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прокуратуре района, в дело</w:t>
            </w:r>
          </w:p>
        </w:tc>
      </w:tr>
    </w:tbl>
    <w:p w:rsidR="005511F5" w:rsidRDefault="005511F5">
      <w:pPr>
        <w:rPr>
          <w:rFonts w:ascii="Times New Roman" w:hAnsi="Times New Roman" w:cs="Times New Roman"/>
        </w:rPr>
      </w:pPr>
    </w:p>
    <w:sectPr w:rsidR="005511F5" w:rsidSect="00390E33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511F5"/>
    <w:rsid w:val="00381E9F"/>
    <w:rsid w:val="00390E33"/>
    <w:rsid w:val="0052748B"/>
    <w:rsid w:val="005511F5"/>
    <w:rsid w:val="007A4E8B"/>
    <w:rsid w:val="00A566EE"/>
    <w:rsid w:val="00D70232"/>
    <w:rsid w:val="00E0551E"/>
    <w:rsid w:val="00F9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EF14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EF14C8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"/>
    <w:qFormat/>
    <w:rsid w:val="00EF14C8"/>
    <w:rPr>
      <w:rFonts w:ascii="Arial" w:eastAsia="Arial" w:hAnsi="Arial" w:cs="Arial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F14C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EF14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">
    <w:name w:val="Heading"/>
    <w:basedOn w:val="a"/>
    <w:next w:val="a7"/>
    <w:qFormat/>
    <w:rsid w:val="005511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6"/>
    <w:rsid w:val="00EF14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"/>
    <w:basedOn w:val="a7"/>
    <w:rsid w:val="005511F5"/>
  </w:style>
  <w:style w:type="paragraph" w:customStyle="1" w:styleId="Caption">
    <w:name w:val="Caption"/>
    <w:basedOn w:val="a"/>
    <w:qFormat/>
    <w:rsid w:val="005511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511F5"/>
    <w:pPr>
      <w:suppressLineNumbers/>
    </w:pPr>
  </w:style>
  <w:style w:type="paragraph" w:customStyle="1" w:styleId="20">
    <w:name w:val="Основной текст (2)"/>
    <w:basedOn w:val="a"/>
    <w:link w:val="2"/>
    <w:qFormat/>
    <w:rsid w:val="00EF14C8"/>
    <w:pPr>
      <w:widowControl w:val="0"/>
      <w:shd w:val="clear" w:color="auto" w:fill="FFFFFF"/>
      <w:spacing w:after="0" w:line="360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qFormat/>
    <w:rsid w:val="00EF14C8"/>
    <w:pPr>
      <w:widowControl w:val="0"/>
      <w:shd w:val="clear" w:color="auto" w:fill="FFFFFF"/>
      <w:spacing w:before="120" w:after="300" w:line="274" w:lineRule="exact"/>
      <w:ind w:firstLine="720"/>
      <w:jc w:val="both"/>
    </w:pPr>
    <w:rPr>
      <w:rFonts w:ascii="Arial" w:eastAsia="Arial" w:hAnsi="Arial"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F14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EF14C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2"/>
    <w:basedOn w:val="a"/>
    <w:qFormat/>
    <w:rsid w:val="007A4E8B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2024-05-22T10:20:00Z</dcterms:created>
  <dcterms:modified xsi:type="dcterms:W3CDTF">2024-06-04T07:02:00Z</dcterms:modified>
  <dc:language>ru-RU</dc:language>
</cp:coreProperties>
</file>