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FF" w:rsidRDefault="00B028E1">
      <w:pPr>
        <w:pStyle w:val="Heading2"/>
        <w:ind w:right="-284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14325" cy="54292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FF" w:rsidRDefault="00B028E1">
      <w:pPr>
        <w:pStyle w:val="Heading2"/>
        <w:ind w:right="-28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НАДЕЖДИНСКОГО СЕЛЬСОВЕТА</w:t>
      </w:r>
    </w:p>
    <w:p w:rsidR="00A02DFF" w:rsidRDefault="00B028E1">
      <w:pPr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A02DFF" w:rsidRDefault="00B0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02DFF" w:rsidRDefault="00A02DFF">
      <w:pPr>
        <w:pBdr>
          <w:bottom w:val="single" w:sz="18" w:space="1" w:color="000000"/>
        </w:pBdr>
        <w:ind w:right="-284"/>
        <w:rPr>
          <w:sz w:val="16"/>
          <w:szCs w:val="16"/>
        </w:rPr>
      </w:pPr>
    </w:p>
    <w:p w:rsidR="00A02DFF" w:rsidRDefault="00B028E1">
      <w:pPr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DFF" w:rsidRDefault="00A02DFF">
      <w:pPr>
        <w:rPr>
          <w:sz w:val="28"/>
          <w:szCs w:val="28"/>
        </w:rPr>
      </w:pPr>
    </w:p>
    <w:p w:rsidR="00A02DFF" w:rsidRDefault="00B028E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Надеждинка</w:t>
      </w:r>
    </w:p>
    <w:p w:rsidR="00A02DFF" w:rsidRDefault="00A02DFF">
      <w:pPr>
        <w:jc w:val="center"/>
        <w:rPr>
          <w:sz w:val="28"/>
          <w:szCs w:val="28"/>
        </w:rPr>
      </w:pPr>
    </w:p>
    <w:p w:rsidR="00A02DFF" w:rsidRDefault="00B028E1">
      <w:pPr>
        <w:pStyle w:val="Heading1"/>
        <w:tabs>
          <w:tab w:val="left" w:pos="635"/>
        </w:tabs>
        <w:ind w:left="0" w:firstLine="709"/>
        <w:rPr>
          <w:i/>
          <w:sz w:val="18"/>
        </w:rPr>
      </w:pPr>
      <w:r>
        <w:t xml:space="preserve">Административный регламент предоставления муниципальной услуги </w:t>
      </w:r>
      <w:r>
        <w:rPr>
          <w:sz w:val="26"/>
        </w:rPr>
        <w:t>«</w:t>
      </w:r>
      <w:r>
        <w:t>Предоставление земельного участка, находящегося в муниципальной</w:t>
      </w:r>
      <w:r>
        <w:t xml:space="preserve"> собственности, или государственная собственность на который не разграничена, на торгах</w:t>
      </w:r>
      <w:r>
        <w:rPr>
          <w:sz w:val="26"/>
        </w:rPr>
        <w:t>»</w:t>
      </w:r>
    </w:p>
    <w:p w:rsidR="00A02DFF" w:rsidRDefault="00A02DFF">
      <w:pPr>
        <w:pStyle w:val="Heading1"/>
        <w:ind w:left="0" w:right="-7" w:firstLine="709"/>
      </w:pPr>
    </w:p>
    <w:p w:rsidR="006A0542" w:rsidRDefault="006A0542">
      <w:pPr>
        <w:pStyle w:val="Heading1"/>
        <w:ind w:left="0" w:right="-7" w:firstLine="709"/>
      </w:pPr>
    </w:p>
    <w:p w:rsidR="00A02DFF" w:rsidRDefault="00B02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                      «Об общих принципах организации местного самоуправления в Российской Федерации», Феде</w:t>
      </w:r>
      <w:r>
        <w:rPr>
          <w:sz w:val="28"/>
          <w:szCs w:val="28"/>
        </w:rPr>
        <w:t>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</w:t>
      </w:r>
      <w:r>
        <w:rPr>
          <w:sz w:val="28"/>
          <w:szCs w:val="28"/>
        </w:rPr>
        <w:t>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               № 525-п «О переводе в электронный вид государственных услуг и ти</w:t>
      </w:r>
      <w:r>
        <w:rPr>
          <w:sz w:val="28"/>
          <w:szCs w:val="28"/>
        </w:rPr>
        <w:t xml:space="preserve">повых муниципальных услуг, предоставляемых в Оренбургской области», протоколом от </w:t>
      </w:r>
      <w:r>
        <w:rPr>
          <w:color w:val="000000"/>
          <w:sz w:val="28"/>
          <w:szCs w:val="28"/>
        </w:rPr>
        <w:t xml:space="preserve">24.10.2023 № 5-пр </w:t>
      </w:r>
      <w:r>
        <w:rPr>
          <w:sz w:val="28"/>
          <w:szCs w:val="28"/>
        </w:rPr>
        <w:t>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Надеждинский</w:t>
      </w:r>
      <w:r>
        <w:rPr>
          <w:sz w:val="28"/>
          <w:szCs w:val="28"/>
        </w:rPr>
        <w:t xml:space="preserve"> сельсовета Саракташского района Оренбургской области:</w:t>
      </w:r>
    </w:p>
    <w:p w:rsidR="006A0542" w:rsidRDefault="006A0542">
      <w:pPr>
        <w:ind w:firstLine="709"/>
        <w:jc w:val="both"/>
        <w:rPr>
          <w:sz w:val="28"/>
          <w:szCs w:val="28"/>
        </w:rPr>
      </w:pPr>
    </w:p>
    <w:p w:rsidR="00A02DFF" w:rsidRDefault="00A02DFF">
      <w:pPr>
        <w:ind w:firstLine="709"/>
        <w:jc w:val="both"/>
        <w:rPr>
          <w:sz w:val="28"/>
          <w:szCs w:val="28"/>
        </w:rPr>
      </w:pPr>
    </w:p>
    <w:p w:rsidR="00A02DFF" w:rsidRDefault="00B028E1">
      <w:pPr>
        <w:pStyle w:val="Heading1"/>
        <w:ind w:left="0" w:right="-7" w:firstLine="709"/>
        <w:jc w:val="both"/>
        <w:rPr>
          <w:b w:val="0"/>
        </w:rPr>
      </w:pPr>
      <w:r>
        <w:rPr>
          <w:b w:val="0"/>
        </w:rPr>
        <w:t>1.Утвердить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собственности, или государственная собственн</w:t>
      </w:r>
      <w:r>
        <w:rPr>
          <w:b w:val="0"/>
        </w:rPr>
        <w:t>ость на который не разграничена, на торгах» согласно приложению к настоящему постановлению.</w:t>
      </w:r>
    </w:p>
    <w:p w:rsidR="00A02DFF" w:rsidRDefault="00A02DFF">
      <w:pPr>
        <w:pStyle w:val="af9"/>
        <w:ind w:left="709" w:firstLine="0"/>
        <w:rPr>
          <w:sz w:val="28"/>
          <w:szCs w:val="28"/>
        </w:rPr>
      </w:pPr>
    </w:p>
    <w:p w:rsidR="00A02DFF" w:rsidRDefault="00B028E1">
      <w:pPr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после дня его опубликования в информационном бюллетене «</w:t>
      </w:r>
      <w:r>
        <w:rPr>
          <w:bCs/>
          <w:sz w:val="28"/>
          <w:szCs w:val="28"/>
        </w:rPr>
        <w:t>Надеждинский</w:t>
      </w:r>
      <w:r>
        <w:rPr>
          <w:sz w:val="28"/>
          <w:szCs w:val="28"/>
        </w:rPr>
        <w:t xml:space="preserve"> сельсовет» и подлежит размещению на официальном сайт</w:t>
      </w:r>
      <w:r>
        <w:rPr>
          <w:sz w:val="28"/>
          <w:szCs w:val="28"/>
        </w:rPr>
        <w:t xml:space="preserve">е муниципального образования </w:t>
      </w:r>
      <w:r>
        <w:rPr>
          <w:bCs/>
          <w:sz w:val="28"/>
          <w:szCs w:val="28"/>
        </w:rPr>
        <w:t>Надеждинский</w:t>
      </w:r>
      <w:r>
        <w:rPr>
          <w:sz w:val="28"/>
          <w:szCs w:val="28"/>
        </w:rPr>
        <w:t xml:space="preserve"> сельсовета Саракташского района Оренбургской области.</w:t>
      </w:r>
    </w:p>
    <w:p w:rsidR="006A0542" w:rsidRDefault="006A0542">
      <w:pPr>
        <w:spacing w:before="240"/>
        <w:contextualSpacing/>
        <w:jc w:val="both"/>
        <w:rPr>
          <w:sz w:val="28"/>
          <w:szCs w:val="28"/>
        </w:rPr>
      </w:pPr>
    </w:p>
    <w:p w:rsidR="00A02DFF" w:rsidRDefault="00A02DFF">
      <w:pPr>
        <w:jc w:val="both"/>
        <w:rPr>
          <w:sz w:val="28"/>
          <w:szCs w:val="28"/>
        </w:rPr>
      </w:pPr>
    </w:p>
    <w:p w:rsidR="00A02DFF" w:rsidRDefault="00B028E1">
      <w:pPr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A02DFF" w:rsidRDefault="00A02DFF">
      <w:pPr>
        <w:ind w:right="-142"/>
        <w:jc w:val="both"/>
        <w:rPr>
          <w:sz w:val="28"/>
          <w:szCs w:val="28"/>
        </w:rPr>
      </w:pPr>
    </w:p>
    <w:p w:rsidR="00A02DFF" w:rsidRDefault="00A02DFF">
      <w:pPr>
        <w:ind w:right="-142"/>
        <w:jc w:val="both"/>
        <w:rPr>
          <w:sz w:val="28"/>
          <w:szCs w:val="28"/>
        </w:rPr>
      </w:pPr>
    </w:p>
    <w:p w:rsidR="00A02DFF" w:rsidRDefault="00A02DFF">
      <w:pPr>
        <w:ind w:right="-142"/>
        <w:jc w:val="both"/>
        <w:rPr>
          <w:sz w:val="28"/>
          <w:szCs w:val="28"/>
        </w:rPr>
      </w:pPr>
    </w:p>
    <w:p w:rsidR="00A02DFF" w:rsidRDefault="00B028E1">
      <w:pPr>
        <w:ind w:right="-142"/>
        <w:jc w:val="both"/>
        <w:rPr>
          <w:sz w:val="28"/>
        </w:rPr>
      </w:pPr>
      <w:r>
        <w:rPr>
          <w:sz w:val="28"/>
        </w:rPr>
        <w:t>ВРИП главы муниципального образования                                  Ю.Л.Яковлева</w:t>
      </w:r>
    </w:p>
    <w:p w:rsidR="00A02DFF" w:rsidRDefault="00A02DFF">
      <w:pPr>
        <w:ind w:right="-142"/>
        <w:jc w:val="both"/>
        <w:rPr>
          <w:sz w:val="28"/>
        </w:rPr>
      </w:pPr>
    </w:p>
    <w:p w:rsidR="00A02DFF" w:rsidRDefault="00B028E1">
      <w:pPr>
        <w:widowControl/>
        <w:ind w:right="-142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-876300</wp:posOffset>
            </wp:positionH>
            <wp:positionV relativeFrom="line">
              <wp:posOffset>2540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542" w:rsidRDefault="006A0542">
      <w:pPr>
        <w:ind w:firstLine="12"/>
        <w:jc w:val="both"/>
        <w:rPr>
          <w:sz w:val="28"/>
          <w:szCs w:val="28"/>
        </w:rPr>
      </w:pPr>
    </w:p>
    <w:p w:rsidR="006A0542" w:rsidRDefault="006A0542">
      <w:pPr>
        <w:ind w:firstLine="12"/>
        <w:jc w:val="both"/>
        <w:rPr>
          <w:sz w:val="28"/>
          <w:szCs w:val="28"/>
        </w:rPr>
      </w:pPr>
    </w:p>
    <w:p w:rsidR="006A0542" w:rsidRDefault="006A0542">
      <w:pPr>
        <w:ind w:firstLine="12"/>
        <w:jc w:val="both"/>
        <w:rPr>
          <w:sz w:val="28"/>
          <w:szCs w:val="28"/>
        </w:rPr>
      </w:pPr>
    </w:p>
    <w:p w:rsidR="006A0542" w:rsidRDefault="006A0542">
      <w:pPr>
        <w:ind w:firstLine="12"/>
        <w:jc w:val="both"/>
        <w:rPr>
          <w:sz w:val="28"/>
          <w:szCs w:val="28"/>
        </w:rPr>
      </w:pPr>
    </w:p>
    <w:p w:rsidR="006A0542" w:rsidRDefault="006A0542">
      <w:pPr>
        <w:ind w:firstLine="12"/>
        <w:jc w:val="both"/>
        <w:rPr>
          <w:sz w:val="28"/>
          <w:szCs w:val="28"/>
        </w:rPr>
      </w:pPr>
    </w:p>
    <w:p w:rsidR="006A0542" w:rsidRDefault="006A0542">
      <w:pPr>
        <w:ind w:firstLine="12"/>
        <w:jc w:val="both"/>
        <w:rPr>
          <w:sz w:val="28"/>
          <w:szCs w:val="28"/>
        </w:rPr>
      </w:pPr>
    </w:p>
    <w:p w:rsidR="00A02DFF" w:rsidRDefault="00B028E1">
      <w:pPr>
        <w:ind w:firstLine="12"/>
        <w:jc w:val="both"/>
        <w:rPr>
          <w:sz w:val="28"/>
          <w:szCs w:val="28"/>
        </w:rPr>
        <w:sectPr w:rsidR="00A02DFF">
          <w:footerReference w:type="default" r:id="rId10"/>
          <w:pgSz w:w="11906" w:h="16838"/>
          <w:pgMar w:top="57" w:right="850" w:bottom="1134" w:left="1701" w:header="0" w:footer="708" w:gutter="0"/>
          <w:cols w:space="720"/>
          <w:formProt w:val="0"/>
          <w:docGrid w:linePitch="360" w:charSpace="24576"/>
        </w:sectPr>
      </w:pPr>
      <w:r>
        <w:rPr>
          <w:sz w:val="28"/>
          <w:szCs w:val="28"/>
        </w:rPr>
        <w:t>Разослано: прокуратуре района, официальный сайт сельсовета, информационный бюллетень «</w:t>
      </w:r>
      <w:r>
        <w:rPr>
          <w:bCs/>
          <w:sz w:val="28"/>
          <w:szCs w:val="28"/>
        </w:rPr>
        <w:t>Надеждинский</w:t>
      </w:r>
      <w:r>
        <w:rPr>
          <w:sz w:val="28"/>
          <w:szCs w:val="28"/>
        </w:rPr>
        <w:t xml:space="preserve"> сельсовет»,  в дело</w:t>
      </w:r>
    </w:p>
    <w:p w:rsidR="00A02DFF" w:rsidRDefault="00B028E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A02DFF" w:rsidRDefault="00B028E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A02DFF" w:rsidRDefault="00B028E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МО Надеж</w:t>
      </w:r>
      <w:r>
        <w:rPr>
          <w:rFonts w:ascii="Times New Roman" w:hAnsi="Times New Roman" w:cs="Times New Roman"/>
          <w:b w:val="0"/>
          <w:sz w:val="28"/>
          <w:szCs w:val="28"/>
        </w:rPr>
        <w:t>динский сельсовет</w:t>
      </w:r>
    </w:p>
    <w:p w:rsidR="00A02DFF" w:rsidRDefault="00B028E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Саракташского района </w:t>
      </w:r>
    </w:p>
    <w:p w:rsidR="00A02DFF" w:rsidRDefault="00B028E1">
      <w:pPr>
        <w:pStyle w:val="Heading1"/>
        <w:tabs>
          <w:tab w:val="left" w:pos="635"/>
        </w:tabs>
        <w:ind w:left="0" w:firstLine="709"/>
        <w:jc w:val="right"/>
      </w:pPr>
      <w:r>
        <w:rPr>
          <w:b w:val="0"/>
        </w:rPr>
        <w:t>от 02.06.2025 № 28-п</w:t>
      </w:r>
    </w:p>
    <w:p w:rsidR="00A02DFF" w:rsidRDefault="00A02DFF">
      <w:pPr>
        <w:pStyle w:val="Heading1"/>
        <w:tabs>
          <w:tab w:val="left" w:pos="635"/>
        </w:tabs>
        <w:ind w:left="0" w:firstLine="709"/>
        <w:jc w:val="both"/>
      </w:pPr>
    </w:p>
    <w:p w:rsidR="00A02DFF" w:rsidRDefault="00A02DFF">
      <w:pPr>
        <w:pStyle w:val="Heading1"/>
        <w:tabs>
          <w:tab w:val="left" w:pos="635"/>
        </w:tabs>
        <w:ind w:left="0" w:firstLine="709"/>
        <w:jc w:val="both"/>
      </w:pPr>
    </w:p>
    <w:p w:rsidR="00A02DFF" w:rsidRDefault="00A02DFF">
      <w:pPr>
        <w:pStyle w:val="Heading1"/>
        <w:tabs>
          <w:tab w:val="left" w:pos="635"/>
        </w:tabs>
        <w:ind w:left="0" w:firstLine="709"/>
        <w:jc w:val="both"/>
      </w:pPr>
    </w:p>
    <w:p w:rsidR="00A02DFF" w:rsidRDefault="00A02DFF">
      <w:pPr>
        <w:pStyle w:val="Heading1"/>
        <w:tabs>
          <w:tab w:val="left" w:pos="635"/>
        </w:tabs>
        <w:ind w:left="0"/>
        <w:jc w:val="both"/>
      </w:pPr>
    </w:p>
    <w:p w:rsidR="00A02DFF" w:rsidRDefault="00B028E1">
      <w:pPr>
        <w:pStyle w:val="Heading1"/>
        <w:tabs>
          <w:tab w:val="left" w:pos="635"/>
        </w:tabs>
        <w:ind w:left="0" w:firstLine="709"/>
        <w:jc w:val="both"/>
        <w:rPr>
          <w:i/>
          <w:sz w:val="18"/>
        </w:rPr>
      </w:pPr>
      <w:r>
        <w:t xml:space="preserve">Административный регламент предоставления муниципальной услуги </w:t>
      </w:r>
      <w:r>
        <w:rPr>
          <w:sz w:val="26"/>
        </w:rPr>
        <w:t>«</w:t>
      </w:r>
      <w:r>
        <w:t xml:space="preserve">Предоставление земельного участка, находящегося в муниципальной собственности, или государственная собственность на который не </w:t>
      </w:r>
      <w:r>
        <w:t>разграничена, на торгах</w:t>
      </w:r>
      <w:r>
        <w:rPr>
          <w:sz w:val="26"/>
        </w:rPr>
        <w:t xml:space="preserve">» </w:t>
      </w:r>
    </w:p>
    <w:p w:rsidR="00A02DFF" w:rsidRDefault="00A02DFF">
      <w:pPr>
        <w:pStyle w:val="af7"/>
        <w:tabs>
          <w:tab w:val="left" w:pos="635"/>
        </w:tabs>
        <w:ind w:left="0" w:firstLine="709"/>
        <w:rPr>
          <w:i/>
          <w:sz w:val="18"/>
        </w:rPr>
      </w:pPr>
    </w:p>
    <w:p w:rsidR="00A02DFF" w:rsidRDefault="00B028E1">
      <w:pPr>
        <w:pStyle w:val="Heading1"/>
        <w:tabs>
          <w:tab w:val="left" w:pos="635"/>
          <w:tab w:val="left" w:pos="4120"/>
        </w:tabs>
        <w:ind w:left="0"/>
        <w:rPr>
          <w:rFonts w:ascii="Calibri Light" w:hAnsi="Calibri Light"/>
          <w:b w:val="0"/>
          <w:i/>
        </w:rPr>
      </w:pPr>
      <w:r>
        <w:rPr>
          <w:lang w:val="en-US"/>
        </w:rPr>
        <w:t>I</w:t>
      </w:r>
      <w:r>
        <w:t>.Общие положения</w:t>
      </w:r>
    </w:p>
    <w:p w:rsidR="00A02DFF" w:rsidRDefault="00A02DFF">
      <w:pPr>
        <w:pStyle w:val="af7"/>
        <w:tabs>
          <w:tab w:val="left" w:pos="635"/>
        </w:tabs>
        <w:ind w:left="0" w:firstLine="709"/>
        <w:rPr>
          <w:rFonts w:ascii="Calibri Light" w:hAnsi="Calibri Light"/>
          <w:i/>
          <w:sz w:val="32"/>
        </w:rPr>
      </w:pPr>
    </w:p>
    <w:p w:rsidR="00A02DFF" w:rsidRDefault="00B028E1">
      <w:pPr>
        <w:tabs>
          <w:tab w:val="left" w:pos="635"/>
        </w:tabs>
        <w:ind w:firstLine="709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1.1. Предмет регулирования Административного регламента</w:t>
      </w:r>
    </w:p>
    <w:p w:rsidR="00A02DFF" w:rsidRDefault="00A02DFF">
      <w:pPr>
        <w:pStyle w:val="af7"/>
        <w:tabs>
          <w:tab w:val="left" w:pos="635"/>
        </w:tabs>
        <w:ind w:left="0" w:firstLine="709"/>
        <w:jc w:val="center"/>
        <w:rPr>
          <w:rFonts w:ascii="Calibri Light" w:hAnsi="Calibri Light"/>
          <w:i/>
          <w:sz w:val="30"/>
        </w:rPr>
      </w:pPr>
    </w:p>
    <w:p w:rsidR="00A02DFF" w:rsidRDefault="00B028E1">
      <w:pPr>
        <w:pStyle w:val="af7"/>
        <w:spacing w:before="1"/>
        <w:ind w:left="0" w:right="139" w:firstLine="708"/>
      </w:pPr>
      <w:r>
        <w:t>Административный регламент предоставления муниципальной услуги  (далее - административный регламент) «Предоставление земельного участка, находящегося в м</w:t>
      </w:r>
      <w:r>
        <w:t>униципальной собственности, или государственная собственность на который не разграничена, на торгах»  (далее -муниципальная услуга) разработан в целях повышения качества и доступности предоставления муниципальной услуги, определяет стандарт, сроки и послед</w:t>
      </w:r>
      <w:r>
        <w:t xml:space="preserve">овательность действий (административных процедур) при осуществлении полномочий по предоставлению земельного участка, находящегося в муниципальной собственности, или государственная собственность на который не разграничена, на торгах в Оренбургской области </w:t>
      </w:r>
      <w:r>
        <w:t xml:space="preserve">   Уполномоченным органом.</w:t>
      </w:r>
    </w:p>
    <w:p w:rsidR="00A02DFF" w:rsidRDefault="00A02DFF">
      <w:pPr>
        <w:pStyle w:val="af7"/>
        <w:tabs>
          <w:tab w:val="left" w:pos="635"/>
          <w:tab w:val="left" w:pos="8395"/>
        </w:tabs>
        <w:ind w:left="0" w:firstLine="709"/>
      </w:pPr>
    </w:p>
    <w:p w:rsidR="00A02DFF" w:rsidRDefault="00B028E1">
      <w:pPr>
        <w:pStyle w:val="Heading1"/>
        <w:tabs>
          <w:tab w:val="left" w:pos="635"/>
        </w:tabs>
        <w:ind w:left="0" w:firstLine="709"/>
        <w:rPr>
          <w:rFonts w:ascii="Calibri Light" w:hAnsi="Calibri Light"/>
          <w:b w:val="0"/>
          <w:i/>
        </w:rPr>
      </w:pPr>
      <w:r>
        <w:t>1.2. Круг Заявителей</w:t>
      </w:r>
    </w:p>
    <w:p w:rsidR="00A02DFF" w:rsidRDefault="00A02DFF">
      <w:pPr>
        <w:pStyle w:val="af7"/>
        <w:tabs>
          <w:tab w:val="left" w:pos="635"/>
        </w:tabs>
        <w:ind w:left="0" w:firstLine="709"/>
        <w:rPr>
          <w:rFonts w:ascii="Calibri Light" w:hAnsi="Calibri Light"/>
          <w:i/>
          <w:sz w:val="30"/>
        </w:rPr>
      </w:pPr>
    </w:p>
    <w:p w:rsidR="00A02DFF" w:rsidRDefault="00B028E1">
      <w:pPr>
        <w:tabs>
          <w:tab w:val="left" w:pos="1428"/>
        </w:tabs>
        <w:ind w:right="147" w:firstLine="851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 являются физические лица, индивидуальные предприниматели и юридические лица (далее</w:t>
      </w:r>
      <w:r>
        <w:rPr>
          <w:spacing w:val="-4"/>
          <w:sz w:val="28"/>
        </w:rPr>
        <w:t>-</w:t>
      </w:r>
      <w:r>
        <w:rPr>
          <w:sz w:val="28"/>
        </w:rPr>
        <w:t xml:space="preserve"> Заявитель).</w:t>
      </w:r>
    </w:p>
    <w:p w:rsidR="00A02DFF" w:rsidRDefault="00B028E1">
      <w:pPr>
        <w:tabs>
          <w:tab w:val="left" w:pos="1615"/>
        </w:tabs>
        <w:spacing w:before="2"/>
        <w:ind w:right="144" w:firstLine="851"/>
        <w:jc w:val="both"/>
        <w:rPr>
          <w:sz w:val="28"/>
        </w:rPr>
      </w:pPr>
      <w:r>
        <w:rPr>
          <w:sz w:val="28"/>
        </w:rPr>
        <w:t xml:space="preserve">Интересы заявителей, указанных в пункте1.2 настоящего </w:t>
      </w:r>
      <w:r>
        <w:rPr>
          <w:sz w:val="28"/>
        </w:rPr>
        <w:t>Административного регламента, могут представлять лица, обладающие соответствующими полномочиями (далее</w:t>
      </w:r>
      <w:r>
        <w:rPr>
          <w:spacing w:val="2"/>
          <w:sz w:val="28"/>
        </w:rPr>
        <w:t>-</w:t>
      </w:r>
      <w:r>
        <w:rPr>
          <w:sz w:val="28"/>
        </w:rPr>
        <w:t>представитель).</w:t>
      </w:r>
    </w:p>
    <w:p w:rsidR="00A02DFF" w:rsidRDefault="00A02DFF">
      <w:pPr>
        <w:tabs>
          <w:tab w:val="left" w:pos="635"/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rPr>
          <w:sz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Требование предоставления заявителю муниципальной услуги</w:t>
      </w: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</w:t>
      </w:r>
      <w:r>
        <w:rPr>
          <w:rFonts w:ascii="Times New Roman" w:hAnsi="Times New Roman" w:cs="Times New Roman"/>
          <w:sz w:val="28"/>
          <w:szCs w:val="28"/>
        </w:rPr>
        <w:t>ующим признакам заявителя, определенным</w:t>
      </w: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которого обратился заявитель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профилиро</w:t>
      </w:r>
      <w:r>
        <w:rPr>
          <w:rFonts w:ascii="Times New Roman" w:hAnsi="Times New Roman" w:cs="Times New Roman"/>
          <w:sz w:val="28"/>
          <w:szCs w:val="28"/>
        </w:rPr>
        <w:t>вание и анкетирование не предусмотрено.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услуги, сведения о ходе предоставления муниципальной услуги может быть получена на официальном сайте министерства www.mpr.orb.ru, а также в электронной форме в феде</w:t>
      </w:r>
      <w:r>
        <w:rPr>
          <w:rFonts w:ascii="Times New Roman" w:hAnsi="Times New Roman" w:cs="Times New Roman"/>
          <w:sz w:val="28"/>
          <w:szCs w:val="28"/>
        </w:rPr>
        <w:t>ральной государственной информационной системе «Единый портал государственных и муниципальных услуг (функций) (далее - ЕПГУ).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услуг (далее - МФЦ), участвующих в предоставлении муниципальной услуги (при наличии соглашения о взаимодействии), указывается на официальном сайте министерства природных ресурсов, экологии и имущественных отношений Оренбургской облас</w:t>
      </w:r>
      <w:r>
        <w:rPr>
          <w:rFonts w:ascii="Times New Roman" w:hAnsi="Times New Roman" w:cs="Times New Roman"/>
          <w:sz w:val="28"/>
          <w:szCs w:val="28"/>
        </w:rPr>
        <w:t>ти, информационных стендах в местах, предназначенных для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заявителей должностные лица министерства предоставляют информацию по следующим вопросам: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правовых основаниях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ьной;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графике работы;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круге заявителей муниципальной услуги и требованиях к ним;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порядке, сроках и условиях предоставления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перечне необходимых документов для предоставления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основаниях отказа </w:t>
      </w: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основаниях отказа в предоставлении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может быть получена заявителями самостоятельно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министерства в сети Интернет, ЕПГУ, официальном сайте МФЦ - www.ore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mfc.ru (при наличии соглашения о взаимодействии).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услуга: «Предоставление зе</w:t>
      </w:r>
      <w:r>
        <w:rPr>
          <w:rFonts w:ascii="Times New Roman" w:hAnsi="Times New Roman" w:cs="Times New Roman"/>
          <w:sz w:val="28"/>
          <w:szCs w:val="28"/>
        </w:rPr>
        <w:t xml:space="preserve">мельного участка, находящегося в муниципальной собственности, или государственная собственность на который не разграничена, на торгах».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порядок обращения.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</w:t>
      </w:r>
      <w:r>
        <w:rPr>
          <w:rFonts w:ascii="Times New Roman" w:hAnsi="Times New Roman" w:cs="Times New Roman"/>
          <w:sz w:val="28"/>
          <w:szCs w:val="28"/>
        </w:rPr>
        <w:t>лугу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торгах»,осуществляется уполномоченным органом.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рассмотрение, провер</w:t>
      </w:r>
      <w:r>
        <w:rPr>
          <w:rFonts w:ascii="Times New Roman" w:hAnsi="Times New Roman" w:cs="Times New Roman"/>
          <w:sz w:val="28"/>
          <w:szCs w:val="28"/>
        </w:rPr>
        <w:t>ку и подготовку проектов документов осуществляет уполномоченное структурное подразделение министерства (далее - уполномоченное подразделение): управление по предоставлению земельных участков.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 органы государст</w:t>
      </w:r>
      <w:r>
        <w:rPr>
          <w:rFonts w:ascii="Times New Roman" w:hAnsi="Times New Roman" w:cs="Times New Roman"/>
          <w:sz w:val="28"/>
          <w:szCs w:val="28"/>
        </w:rPr>
        <w:t>венной власти, уполномоченные органы, организации, к компетенции которых относится запрашиваемая информация.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 (в</w:t>
      </w:r>
      <w:r>
        <w:rPr>
          <w:rFonts w:ascii="Times New Roman" w:hAnsi="Times New Roman" w:cs="Times New Roman"/>
          <w:sz w:val="28"/>
          <w:szCs w:val="28"/>
        </w:rPr>
        <w:t xml:space="preserve"> случае, если запрос о предоставлении муниципальной услуги может быть подан в многофункциональный центр) отсутствует.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</w:t>
      </w:r>
      <w:r>
        <w:rPr>
          <w:rFonts w:ascii="Times New Roman" w:hAnsi="Times New Roman" w:cs="Times New Roman"/>
          <w:sz w:val="28"/>
          <w:szCs w:val="28"/>
        </w:rPr>
        <w:t>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проведении аукциона по продаже земельного участка или аукциона на право заключения договора аренды з</w:t>
      </w:r>
      <w:r>
        <w:rPr>
          <w:rFonts w:ascii="Times New Roman" w:hAnsi="Times New Roman" w:cs="Times New Roman"/>
          <w:sz w:val="28"/>
          <w:szCs w:val="28"/>
        </w:rPr>
        <w:t>емельного участка;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проведении аукциона.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оформляется распоряжением министерства (для решения о проведении аукциона по продаже земельного участка или аукциона на право заключения договора ар</w:t>
      </w:r>
      <w:r>
        <w:rPr>
          <w:rFonts w:ascii="Times New Roman" w:hAnsi="Times New Roman" w:cs="Times New Roman"/>
          <w:sz w:val="28"/>
          <w:szCs w:val="28"/>
        </w:rPr>
        <w:t>енды земельного участка) или письмом министерства (для решения об отказе в проведении аукциона) за подписью уполномоченного должностного лица министерства, с указанием даты принятия решения и номера, присвоенного в результате регистрации документа в автома</w:t>
      </w:r>
      <w:r>
        <w:rPr>
          <w:rFonts w:ascii="Times New Roman" w:hAnsi="Times New Roman" w:cs="Times New Roman"/>
          <w:sz w:val="28"/>
          <w:szCs w:val="28"/>
        </w:rPr>
        <w:t>тизированной системе электронного документооборота и делопроизводства в органах исполнительной власти Оренбургской области (далее - АСЭД).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документа на бумажном носителе, подтверждающего содержание электронного документа, направленного органом </w:t>
      </w:r>
      <w:r>
        <w:rPr>
          <w:rFonts w:ascii="Times New Roman" w:hAnsi="Times New Roman" w:cs="Times New Roman"/>
          <w:sz w:val="28"/>
          <w:szCs w:val="28"/>
        </w:rPr>
        <w:t>(организацией), в многофункциональном центре.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ЕПГУ в форме электронного документа, подписанного уполномоченным должностным лицом с использованием усиленной квалифицирован</w:t>
      </w:r>
      <w:r>
        <w:rPr>
          <w:rFonts w:ascii="Times New Roman" w:hAnsi="Times New Roman" w:cs="Times New Roman"/>
          <w:sz w:val="28"/>
          <w:szCs w:val="28"/>
        </w:rPr>
        <w:t>ной электронной подписи (далее - ЭП).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</w:t>
      </w:r>
      <w:r>
        <w:rPr>
          <w:rFonts w:ascii="Times New Roman" w:hAnsi="Times New Roman" w:cs="Times New Roman"/>
          <w:sz w:val="28"/>
          <w:szCs w:val="28"/>
        </w:rPr>
        <w:t xml:space="preserve"> своих технических средствах, а также возможность направления такого электронного документа в иные органы (организации).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чем 2 месяца со дня регист</w:t>
      </w:r>
      <w:r>
        <w:rPr>
          <w:rFonts w:ascii="Times New Roman" w:hAnsi="Times New Roman" w:cs="Times New Roman"/>
          <w:sz w:val="28"/>
          <w:szCs w:val="28"/>
        </w:rPr>
        <w:t>рации заявления о предоставлении муниципальной услуги: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министерстве, в том числе в случае, если заявление подано заявителем посредством почтового отправления в уполномоченный орган;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ЕПГУ, на официальном сайте уполномоченного органа в сети Интернет;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МФЦ,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запроса о предоставлении муниципальной услуги из МФЦ в уполномоченны</w:t>
      </w:r>
      <w:r>
        <w:rPr>
          <w:rFonts w:ascii="Times New Roman" w:hAnsi="Times New Roman" w:cs="Times New Roman"/>
          <w:sz w:val="28"/>
          <w:szCs w:val="28"/>
        </w:rPr>
        <w:t>й орган, передача результата предоставления муниципальной услуги из министерства в МФЦ осуществляются в порядке и сроки, которые установлены соглашением о взаимодействии между МФЦ и уполномоченным органом, но не позднее рабочего дня, следующего за днем при</w:t>
      </w:r>
      <w:r>
        <w:rPr>
          <w:rFonts w:ascii="Times New Roman" w:hAnsi="Times New Roman" w:cs="Times New Roman"/>
          <w:sz w:val="28"/>
          <w:szCs w:val="28"/>
        </w:rPr>
        <w:t xml:space="preserve">ема запроса о предоставлении муниципальной услуги в МФЦ, за днем присвоения в министерстве реквизитов документам, являющимся результатом предоставления муниципальной услуги.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>ной услуги, в министерстве производится в день их подписания или не позднее следующего рабочего дня.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муниципальной услуги, в МФЦ производится в день их получения из министерства или не </w:t>
      </w:r>
      <w:r>
        <w:rPr>
          <w:rFonts w:ascii="Times New Roman" w:hAnsi="Times New Roman" w:cs="Times New Roman"/>
          <w:sz w:val="28"/>
          <w:szCs w:val="28"/>
        </w:rPr>
        <w:t>позднее следующего рабочего дня.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указанные в подразделе 2.4. раздела II административного регламента, приводятся для каждого варианта предоставления муниципальной услуги, указанных в пункте 3.1 административного регламента.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2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2.5. Правовые основа</w:t>
      </w:r>
      <w:r>
        <w:rPr>
          <w:rFonts w:ascii="Times New Roman" w:hAnsi="Times New Roman" w:cs="Times New Roman"/>
          <w:sz w:val="28"/>
          <w:szCs w:val="28"/>
        </w:rPr>
        <w:t>ния для предоставления 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министерства, а также их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служащих, работников размещаются на официальном сайте министерства в информационно-телекоммуникационной сети «Интернет» и на ЕПГУ при наличии технической возможности.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02DFF" w:rsidRDefault="00A02DF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 и информации, необходимых в соответствии с законодательными и иными нормативными правовыми актами для каждого варианта предоставления муниципальной услуги, которые заявитель должен представить самосто</w:t>
      </w:r>
      <w:r>
        <w:rPr>
          <w:sz w:val="28"/>
          <w:szCs w:val="28"/>
          <w:lang w:eastAsia="ru-RU"/>
        </w:rPr>
        <w:t>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пунктах 3.3.1.3, 3.3.2.3 административного регламента.</w:t>
      </w:r>
    </w:p>
    <w:p w:rsidR="00A02DFF" w:rsidRDefault="00B028E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Способы </w:t>
      </w:r>
      <w:r>
        <w:rPr>
          <w:sz w:val="28"/>
          <w:szCs w:val="28"/>
          <w:lang w:eastAsia="ru-RU"/>
        </w:rPr>
        <w:t>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A02DFF" w:rsidRDefault="00A02DF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91"/>
      <w:bookmarkEnd w:id="2"/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каждого варианта муниципальной услуги, законодательством Российской Федерации не предусмотрено.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приеме запр</w:t>
      </w:r>
      <w:r>
        <w:rPr>
          <w:rFonts w:ascii="Times New Roman" w:hAnsi="Times New Roman" w:cs="Times New Roman"/>
          <w:sz w:val="28"/>
          <w:szCs w:val="28"/>
        </w:rPr>
        <w:t>оса и иных документов, необходимых для каждого варианта предоставления муниципальной услуги, в случае, если запрос и документы, необходимые для каждого варианта предоставления муниципальной услуги, поданы в соответствии с информацией о сроках и порядке каж</w:t>
      </w:r>
      <w:r>
        <w:rPr>
          <w:rFonts w:ascii="Times New Roman" w:hAnsi="Times New Roman" w:cs="Times New Roman"/>
          <w:sz w:val="28"/>
          <w:szCs w:val="28"/>
        </w:rPr>
        <w:t>дого варианта предоставления муниципальной услуги, опубликованной на ЕПГУ.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Основания для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каждого варианта предоставления муниципальной услуги, не установлены.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3"/>
      <w:bookmarkEnd w:id="3"/>
      <w:r>
        <w:rPr>
          <w:rFonts w:ascii="Times New Roman" w:hAnsi="Times New Roman" w:cs="Times New Roman"/>
          <w:sz w:val="28"/>
          <w:szCs w:val="28"/>
        </w:rPr>
        <w:t xml:space="preserve">2.8.2. Основания для отказа в предоставлении каждого варианта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приводятся в подпунктах 3.3.1.13, 3.3.3.13 настоящего Административног</w:t>
      </w:r>
      <w:r>
        <w:rPr>
          <w:rFonts w:ascii="Times New Roman" w:hAnsi="Times New Roman" w:cs="Times New Roman"/>
          <w:sz w:val="28"/>
          <w:szCs w:val="28"/>
        </w:rPr>
        <w:t>о регламента.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256"/>
      <w:bookmarkEnd w:id="4"/>
      <w:r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происходит без взимания государственной пошлины или иной платы.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Максимальный срок ожидания в </w:t>
      </w:r>
      <w:r>
        <w:rPr>
          <w:rFonts w:ascii="Times New Roman" w:hAnsi="Times New Roman" w:cs="Times New Roman"/>
          <w:sz w:val="28"/>
          <w:szCs w:val="28"/>
        </w:rPr>
        <w:t>очереди при подаче заявителем запроса о предоставлении муниципальной услуги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муниципальной услуги, не должен превышать 15 минут.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в многофункциональных центров предоставления государственных и муниципальных услуг (далее - МФЦ) для подачи запроса заявителя может осуществ</w:t>
      </w:r>
      <w:r>
        <w:rPr>
          <w:rFonts w:ascii="Times New Roman" w:hAnsi="Times New Roman" w:cs="Times New Roman"/>
          <w:sz w:val="28"/>
          <w:szCs w:val="28"/>
        </w:rPr>
        <w:t>ляться посредством ЕПГУ при наличии технической возможности, при этом заявителю обеспечивается возможность: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</w:t>
      </w:r>
      <w:r>
        <w:rPr>
          <w:rFonts w:ascii="Times New Roman" w:hAnsi="Times New Roman" w:cs="Times New Roman"/>
          <w:sz w:val="28"/>
          <w:szCs w:val="28"/>
        </w:rPr>
        <w:t>приема дату и время в пределах установленного в МФЦ графика приема заявителей.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ЕПГУ МФЦ не вправе требовать от заявителя совершения иных действий, кроме прохождения идентификации и аутентификации в соответ</w:t>
      </w:r>
      <w:r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в МФЦ для подачи запр</w:t>
      </w:r>
      <w:r>
        <w:rPr>
          <w:rFonts w:ascii="Times New Roman" w:hAnsi="Times New Roman" w:cs="Times New Roman"/>
          <w:sz w:val="28"/>
          <w:szCs w:val="28"/>
        </w:rPr>
        <w:t>оса осуществляется через официальный сайт МФЦ, посредством личного обращения или по номерку телефону.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регистрации запроса заявителя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осуществляется в день его поступления специалистом отдела по управлению делами министерства в порядке, определенном инструкцией по делопроизводству, а также специалистом МФЦ (в отношении запросов, поступивших в МФЦ).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 исполнительной власти/организация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поданных с использованием ЕПГУ, без необходимости повторного представления заявителями таких документов на бумажном носителе, если иное не установлено законодательством Ро</w:t>
      </w:r>
      <w:r>
        <w:rPr>
          <w:rFonts w:ascii="Times New Roman" w:hAnsi="Times New Roman" w:cs="Times New Roman"/>
          <w:sz w:val="28"/>
          <w:szCs w:val="28"/>
        </w:rPr>
        <w:t>ссийской Федерации. Регистрация заявления и документов, необходимых для предоставления муниципальной услуги, осуществляется в государственной информационной системе обеспечения градостроительной деятельности (далее - ГИС ОГД), платформе государственных сер</w:t>
      </w:r>
      <w:r>
        <w:rPr>
          <w:rFonts w:ascii="Times New Roman" w:hAnsi="Times New Roman" w:cs="Times New Roman"/>
          <w:sz w:val="28"/>
          <w:szCs w:val="28"/>
        </w:rPr>
        <w:t>висов v2.0 (ПГС) для Оренбургской области (далее - ПГС 2.0), а также в министерстве в порядке, предусмотренном инструкцией по делопроизводству в органах исполнительной власти Оренбургской области.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предоставляются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каждый вариант предоставления муниципальной услуги, в том числе залам ожидания, местам для заполнения запросов о предоставлении каждого варианта предоставления муниципальной услуги, ин</w:t>
      </w:r>
      <w:r>
        <w:rPr>
          <w:rFonts w:ascii="Times New Roman" w:hAnsi="Times New Roman" w:cs="Times New Roman"/>
          <w:sz w:val="28"/>
          <w:szCs w:val="28"/>
        </w:rPr>
        <w:t>формационным стендам с образцами их заполнения и перечнем документов и (или) информации, необходимым для предоставления каждого варианта предоставления муниципальной услуги, а также требований к обеспечению доступности для инвалидов указанных объектов в со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 социальной защите инвалидов, размещены на официальном сайте министерства, а также на ЕПГУ (при наличии технической возможности).</w:t>
      </w:r>
    </w:p>
    <w:p w:rsidR="00A02DFF" w:rsidRDefault="00A02DFF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Показатели доступности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качества 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</w:t>
      </w:r>
      <w:r>
        <w:rPr>
          <w:rFonts w:ascii="Times New Roman" w:hAnsi="Times New Roman" w:cs="Times New Roman"/>
          <w:sz w:val="28"/>
          <w:szCs w:val="28"/>
        </w:rPr>
        <w:t>оказателей качества и доступности каждого варианта предоставления муниципальной услуги, в том числе о доступности электронных форм документов, необходимых для каждого варианта предоставления муниципальной  услуги, возможности подачи запроса на получение ка</w:t>
      </w:r>
      <w:r>
        <w:rPr>
          <w:rFonts w:ascii="Times New Roman" w:hAnsi="Times New Roman" w:cs="Times New Roman"/>
          <w:sz w:val="28"/>
          <w:szCs w:val="28"/>
        </w:rPr>
        <w:t>ждого варианта предоставления муниципальной услуги и документов в электронной форме, своевременности предоставления каждого варианта предоставления муниципальной услуги (отсутствии нарушений сроков предоставления каждого варианта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 услуги), предоставлении каждого варианта предоставления муниципальной услуги в соответствии с вариантом предоставления каждого варианта предоставления муниципальной услуги, доступности инструментов совершения в электронном виде платежей, необходимых дл</w:t>
      </w:r>
      <w:r>
        <w:rPr>
          <w:rFonts w:ascii="Times New Roman" w:hAnsi="Times New Roman" w:cs="Times New Roman"/>
          <w:sz w:val="28"/>
          <w:szCs w:val="28"/>
        </w:rPr>
        <w:t xml:space="preserve">я получения каждого варианта предоставления муниципальной услуги, удобстве информирования заявителя о ходе предоставления каждого варианта предоставления муниципальной услуги, а также получения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 варианта предоставления услуги, размещены н</w:t>
      </w:r>
      <w:r>
        <w:rPr>
          <w:rFonts w:ascii="Times New Roman" w:hAnsi="Times New Roman" w:cs="Times New Roman"/>
          <w:sz w:val="28"/>
          <w:szCs w:val="28"/>
        </w:rPr>
        <w:t>а официальном сайте министерства, а также на ЕПГУ (при наличии технической возможности).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</w:t>
      </w:r>
      <w:r>
        <w:rPr>
          <w:rFonts w:ascii="Times New Roman" w:hAnsi="Times New Roman" w:cs="Times New Roman"/>
          <w:sz w:val="28"/>
          <w:szCs w:val="28"/>
        </w:rPr>
        <w:t>обенности предоставления муниципальных услуг в электронной форме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Перечень услуг, которые являются необходимыми и обязательными для предоставления каждого варианта муниципальной услуги, и размер платы за их предоставление отсутствуют.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Муниц</w:t>
      </w:r>
      <w:r>
        <w:rPr>
          <w:rFonts w:ascii="Times New Roman" w:hAnsi="Times New Roman" w:cs="Times New Roman"/>
          <w:sz w:val="28"/>
          <w:szCs w:val="28"/>
        </w:rPr>
        <w:t>ипальная услуга по экстерриториальному принципу не оказывается в связи с отсутствием территориальных подразделений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При предоставлении уполномоченным органом каждого варианта  муниципальной услуги через МФЦ в соответствии с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МФЦ и уполномоченным органом осуществляется: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каждого варианта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каждого варианта муниципальной услуги в М</w:t>
      </w:r>
      <w:r>
        <w:rPr>
          <w:rFonts w:ascii="Times New Roman" w:hAnsi="Times New Roman" w:cs="Times New Roman"/>
          <w:sz w:val="28"/>
          <w:szCs w:val="28"/>
        </w:rPr>
        <w:t>ФЦ, а также по иным вопросам, связанным с предоставлением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выдача результата предоставления каждого варианта муниципальной услуги заявителю, в т.ч. в виде документа на </w:t>
      </w:r>
      <w:r>
        <w:rPr>
          <w:rFonts w:ascii="Times New Roman" w:hAnsi="Times New Roman" w:cs="Times New Roman"/>
          <w:sz w:val="28"/>
          <w:szCs w:val="28"/>
        </w:rPr>
        <w:t>бумажном носителе, направленного уполномоченным органом, подтверждающего содержание электронного документа (в случае подачи заявления в электронной форме через ЕПГУ).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в МФЦ, а также порядок и сроки передачи </w:t>
      </w:r>
      <w:r>
        <w:rPr>
          <w:rFonts w:ascii="Times New Roman" w:hAnsi="Times New Roman" w:cs="Times New Roman"/>
          <w:sz w:val="28"/>
          <w:szCs w:val="28"/>
        </w:rPr>
        <w:t>документов устанавливаются соглашением о взаимодействии между МФЦ и уполномоченным органом.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Заявителям обеспечивается возможность получения информации о порядке предоставления каждого варианта муниципальной услуги, а также копирования форм заявлени</w:t>
      </w:r>
      <w:r>
        <w:rPr>
          <w:rFonts w:ascii="Times New Roman" w:hAnsi="Times New Roman" w:cs="Times New Roman"/>
          <w:sz w:val="28"/>
          <w:szCs w:val="28"/>
        </w:rPr>
        <w:t>й и иных документов, необходимых для получения каждого варианта муниципальной услуги, на официальном сайте Министерства в сети Интернет и на ЕПГУ.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При предоставлении каждого варианта муниципальной услуги в электронной форме осуществляется: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</w:t>
      </w:r>
      <w:r>
        <w:rPr>
          <w:rFonts w:ascii="Times New Roman" w:hAnsi="Times New Roman" w:cs="Times New Roman"/>
          <w:sz w:val="28"/>
          <w:szCs w:val="28"/>
        </w:rPr>
        <w:t>ение информации о порядке и сроках предоставления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формирование запроса о предоставлении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прием и регистрация уполномоченным органом запроса и иных документов, необходимых для предоставления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результата предоставлени</w:t>
      </w:r>
      <w:r>
        <w:rPr>
          <w:rFonts w:ascii="Times New Roman" w:hAnsi="Times New Roman" w:cs="Times New Roman"/>
          <w:sz w:val="28"/>
          <w:szCs w:val="28"/>
        </w:rPr>
        <w:t>я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получение сведений о ходе выполнения запроса;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осуществление оценки качества предоставления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досудебное (внесудебное) обжалование решений и действий (бездействия) министерства, должностного лица министерства либо государственного с</w:t>
      </w:r>
      <w:r>
        <w:rPr>
          <w:rFonts w:ascii="Times New Roman" w:hAnsi="Times New Roman" w:cs="Times New Roman"/>
          <w:sz w:val="28"/>
          <w:szCs w:val="28"/>
        </w:rPr>
        <w:t>лужащего.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предоставления каждого варианта муниципальной  услуги в электронной форме определяются в соответствии с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 xml:space="preserve">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</w:t>
      </w:r>
      <w:r>
        <w:rPr>
          <w:rFonts w:ascii="Times New Roman" w:hAnsi="Times New Roman" w:cs="Times New Roman"/>
          <w:sz w:val="28"/>
          <w:szCs w:val="28"/>
        </w:rPr>
        <w:t>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</w:t>
      </w:r>
      <w:r>
        <w:rPr>
          <w:rFonts w:ascii="Times New Roman" w:hAnsi="Times New Roman" w:cs="Times New Roman"/>
          <w:sz w:val="28"/>
          <w:szCs w:val="28"/>
        </w:rPr>
        <w:t xml:space="preserve"> а также требований к их формату» (далее - Порядок подачи заявлений в электронном виде).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2.14.6. Перечень информационных систем, используемых при предоставлении каждого варианта муниципальной услуги: ЕПГУ; ГИС ОГД; ПГС 2.0; системе исполнения регламентов И</w:t>
      </w:r>
      <w:r>
        <w:rPr>
          <w:rFonts w:ascii="Times New Roman" w:hAnsi="Times New Roman" w:cs="Times New Roman"/>
          <w:sz w:val="28"/>
          <w:szCs w:val="28"/>
        </w:rPr>
        <w:t>нформационной системы оказания услуг Оренбургской области (далее - ИС СИР СОУ ОО); система электронного документооборота АСЭД (далее - АСЭД).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Перечень вариантов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муниципальной услуги </w:t>
      </w:r>
    </w:p>
    <w:p w:rsidR="00A02DFF" w:rsidRDefault="00A02DF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варианты: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проведении аукциона по продаже земельного участка;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проведении аукциона на право заключения договора аренды земельного участка.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</w:t>
      </w:r>
      <w:r>
        <w:rPr>
          <w:rFonts w:ascii="Times New Roman" w:hAnsi="Times New Roman" w:cs="Times New Roman"/>
          <w:sz w:val="28"/>
          <w:szCs w:val="28"/>
        </w:rPr>
        <w:t>елей настоящего раздела под руководителями уполномоченного подразделения, осуществляющими визирование проектов документов, понимаются начальник управления (начальник отдела в составе управления) по предоставлению земельных участков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настоящим разделом административные процедуры и действия осуществляются в электронной форме, в том числе с использованием ЕПГУ, с учетом особенностей, установленных </w:t>
      </w:r>
      <w:hyperlink r:id="rId12">
        <w:r>
          <w:rPr>
            <w:rStyle w:val="ab"/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подачи заявлений в электронном виде. Визирование электронных документов осуществляется в АСЭД.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настоящим разделом административные процедуры и действия осуществляются через МФЦ при наличии соглашения о взаимодействии между</w:t>
      </w:r>
      <w:r>
        <w:rPr>
          <w:rFonts w:ascii="Times New Roman" w:hAnsi="Times New Roman" w:cs="Times New Roman"/>
          <w:sz w:val="28"/>
          <w:szCs w:val="28"/>
        </w:rPr>
        <w:t xml:space="preserve"> МФЦ и уполномоченным органом.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каждого варианта предоставления муниципальной  услуги в электронной форме (при подаче заявления через ЕПГУ) заявителю обеспечиваются: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информации о порядке и сроках каждого варианта </w:t>
      </w:r>
      <w:r>
        <w:rPr>
          <w:rFonts w:ascii="Times New Roman" w:hAnsi="Times New Roman" w:cs="Times New Roman"/>
          <w:sz w:val="28"/>
          <w:szCs w:val="28"/>
        </w:rPr>
        <w:t>предоставления 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на прием в МФЦ для подачи запроса о предоставлении каждого варианта предоставления муниципальной услуги (далее - запрос);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исполнительным органом Оренбургской облас</w:t>
      </w:r>
      <w:r>
        <w:rPr>
          <w:rFonts w:ascii="Times New Roman" w:hAnsi="Times New Roman" w:cs="Times New Roman"/>
          <w:sz w:val="28"/>
          <w:szCs w:val="28"/>
        </w:rPr>
        <w:t>ти запроса и иных документов, необходимых для предоставления каждого варианта предоставления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результата каждого варианта предоставления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оценки качеств</w:t>
      </w:r>
      <w:r>
        <w:rPr>
          <w:rFonts w:ascii="Times New Roman" w:hAnsi="Times New Roman" w:cs="Times New Roman"/>
          <w:sz w:val="28"/>
          <w:szCs w:val="28"/>
        </w:rPr>
        <w:t>а для каждого варианта предоставления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 исполнительного органа Оренбургской области, предоставляющего каждый вариант предоставления муниципальной услуги, МФЦ, орган</w:t>
      </w:r>
      <w:r>
        <w:rPr>
          <w:rFonts w:ascii="Times New Roman" w:hAnsi="Times New Roman" w:cs="Times New Roman"/>
          <w:sz w:val="28"/>
          <w:szCs w:val="28"/>
        </w:rPr>
        <w:t>изаций, осуществляющих функции по предоставлению муниципальных услуг, а также их должностных лиц, государственных служащих, работников.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завершении действий при предоставлении каждого варианта предоставления муниципальной услуги в электронной </w:t>
      </w:r>
      <w:r>
        <w:rPr>
          <w:rFonts w:ascii="Times New Roman" w:hAnsi="Times New Roman" w:cs="Times New Roman"/>
          <w:sz w:val="28"/>
          <w:szCs w:val="28"/>
        </w:rPr>
        <w:t>форме (при подаче заявления через ЕГПУ)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ЕГПУ.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каждого варианта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 в электронной форме заявителю направляются: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приеме и регистрации документов, необходимых для предоставления муниципальной услуги, со</w:t>
      </w:r>
      <w:r>
        <w:rPr>
          <w:rFonts w:ascii="Times New Roman" w:hAnsi="Times New Roman" w:cs="Times New Roman"/>
          <w:sz w:val="28"/>
          <w:szCs w:val="28"/>
        </w:rPr>
        <w:t>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прие</w:t>
      </w:r>
      <w:r>
        <w:rPr>
          <w:rFonts w:ascii="Times New Roman" w:hAnsi="Times New Roman" w:cs="Times New Roman"/>
          <w:sz w:val="28"/>
          <w:szCs w:val="28"/>
        </w:rPr>
        <w:t xml:space="preserve">ме и регистрации документов, необходимых для каждого варианта предоставления муниципальной услуги, содержащее сведения о факте приема документов, необходимых для каждого варианта предоставления муниципальной услуги, и начале процедуры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</w:t>
      </w:r>
      <w:r>
        <w:rPr>
          <w:rFonts w:ascii="Times New Roman" w:hAnsi="Times New Roman" w:cs="Times New Roman"/>
          <w:sz w:val="28"/>
          <w:szCs w:val="28"/>
        </w:rPr>
        <w:t>о варианта предоставления муниципальной услуги, а также сведения о дате и времени окончания предоставления каждого варианта предоставления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каждого ва</w:t>
      </w:r>
      <w:r>
        <w:rPr>
          <w:rFonts w:ascii="Times New Roman" w:hAnsi="Times New Roman" w:cs="Times New Roman"/>
          <w:sz w:val="28"/>
          <w:szCs w:val="28"/>
        </w:rPr>
        <w:t>рианта предоставления муниципальной услуги, содержащее сведения о принятии положительного решения о предоставлении каждого варианта предоставления муниципальной услуги и возможности получения результата предоставления каждого варианта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 либо мотивированный отказ в предоставлении каждого варианта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ab/>
        <w:t>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 предоставления каждого варианта предоставления муниципальной услуги, не предусмотрена.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вправе отозвать (оставить без рассмотрения) поданное заявление о предоставлении каждого варианта предоставления муниципальной услуги. В этом случае ответ заявителю не дается.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административной процедуры профилирования заявителя</w:t>
      </w:r>
    </w:p>
    <w:p w:rsidR="00A02DFF" w:rsidRDefault="00A02DFF">
      <w:pPr>
        <w:pStyle w:val="afb"/>
        <w:widowControl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DFF" w:rsidRDefault="00B028E1">
      <w:pPr>
        <w:pStyle w:val="afb"/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Вариант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 определяется путем анкетирования заявителя, в процессе которого устанавливается результат муниципальной услуги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за предоставлением которого он обратился, а также признаки заявителя. </w:t>
      </w:r>
    </w:p>
    <w:p w:rsidR="00A02DFF" w:rsidRDefault="00B028E1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Вопросы, направленные на определение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признаков заявителя,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5 к настоящему Административному регламенту.</w:t>
      </w:r>
    </w:p>
    <w:p w:rsidR="00A02DFF" w:rsidRDefault="00B028E1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 результатам получения ответов от заяви</w:t>
      </w:r>
      <w:r>
        <w:rPr>
          <w:rFonts w:ascii="Times New Roman" w:eastAsia="Times New Roman" w:hAnsi="Times New Roman"/>
          <w:sz w:val="28"/>
          <w:szCs w:val="28"/>
          <w:lang w:val="ru-RU"/>
        </w:rPr>
        <w:t>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</w:p>
    <w:p w:rsidR="00A02DFF" w:rsidRDefault="00A02DF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Описание вариантов предоставления муниципальной услуги</w:t>
      </w:r>
    </w:p>
    <w:p w:rsidR="00A02DFF" w:rsidRDefault="00A02DF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Предоставление земельного участка в собственность за плату на торгах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3.3.1.1. Результатом предоставления данного варианта предоставления муниципальной услуги является: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проведении аукциона по продаже земельного участка;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решение об </w:t>
      </w:r>
      <w:r>
        <w:rPr>
          <w:rFonts w:ascii="Times New Roman" w:hAnsi="Times New Roman" w:cs="Times New Roman"/>
          <w:sz w:val="28"/>
          <w:szCs w:val="28"/>
        </w:rPr>
        <w:t>отказе в проведении аукциона.</w:t>
      </w:r>
    </w:p>
    <w:p w:rsidR="00A02DFF" w:rsidRDefault="00B028E1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Документом, содержащим решение о предоставлении муниципальной  услуги, на основании которого заявителю предоставляется результат муниципальной услуги является:</w:t>
      </w:r>
    </w:p>
    <w:p w:rsidR="00A02DFF" w:rsidRDefault="00B028E1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подписанное уполномоченным органом аспоряжение «О проведении </w:t>
      </w:r>
      <w:r>
        <w:rPr>
          <w:rFonts w:eastAsiaTheme="minorEastAsia"/>
          <w:sz w:val="28"/>
          <w:szCs w:val="28"/>
          <w:lang w:eastAsia="ru-RU"/>
        </w:rPr>
        <w:lastRenderedPageBreak/>
        <w:t>аук</w:t>
      </w:r>
      <w:r>
        <w:rPr>
          <w:rFonts w:eastAsiaTheme="minorEastAsia"/>
          <w:sz w:val="28"/>
          <w:szCs w:val="28"/>
          <w:lang w:eastAsia="ru-RU"/>
        </w:rPr>
        <w:t>циона в электронной форме на праве заключения договора купли-продажи земельного участка»,</w:t>
      </w:r>
    </w:p>
    <w:p w:rsidR="00A02DFF" w:rsidRDefault="00B028E1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отказ о проведении аукциона  по продаже земельного участка.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3.3.1.2. Максимальный срок предоставления данного варианта предоставления муниципальной услуги составляе</w:t>
      </w:r>
      <w:r>
        <w:rPr>
          <w:rFonts w:ascii="Times New Roman" w:hAnsi="Times New Roman" w:cs="Times New Roman"/>
          <w:sz w:val="28"/>
          <w:szCs w:val="28"/>
        </w:rPr>
        <w:t>т не менее 2 месяцев со дня регистрации заявления о предоставлении данного варианта предоставления муниципальной услуги: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министерстве, в том числе в случае, если заявление подано заявителем посредством почтового отправления в уполномоченный орган;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 xml:space="preserve"> ЕПГУ, на официальном сайте министерства в сети Интернет;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A02DFF" w:rsidRDefault="00B028E1">
      <w:pPr>
        <w:ind w:firstLine="54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Передача запроса</w:t>
      </w:r>
      <w:r>
        <w:rPr>
          <w:rFonts w:eastAsiaTheme="minorEastAsia"/>
          <w:sz w:val="28"/>
          <w:szCs w:val="28"/>
          <w:lang w:eastAsia="ru-RU"/>
        </w:rPr>
        <w:t xml:space="preserve"> о предоставлении данного варианта предоставления муниципальной услуги из МФЦ в уполномоченный орган, передача результата данного варианта предоставления муниципальной услуги из министерства в МФЦ осуществляются в порядке и сроки, которые установлены согла</w:t>
      </w:r>
      <w:r>
        <w:rPr>
          <w:rFonts w:eastAsiaTheme="minorEastAsia"/>
          <w:sz w:val="28"/>
          <w:szCs w:val="28"/>
          <w:lang w:eastAsia="ru-RU"/>
        </w:rPr>
        <w:t xml:space="preserve">шением о взаимодействии между МФЦ и уполномоченным органом, но не позднее рабочего дня, следующего за днем приема запроса о предоставлении данного варианта предоставления муниципальной услуги в МФЦ, за днем присвоения в министерстве реквизитов документам, </w:t>
      </w:r>
      <w:r>
        <w:rPr>
          <w:rFonts w:eastAsiaTheme="minorEastAsia"/>
          <w:sz w:val="28"/>
          <w:szCs w:val="28"/>
          <w:lang w:eastAsia="ru-RU"/>
        </w:rPr>
        <w:t>являющимся результатом предоставления данного варианта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3.3.1.3. Исчерпывающий перечень документов, необходимых для каждого варианта предоставления муниципальной услуги и обязательных в соответствии с законодательством Р</w:t>
      </w:r>
      <w:r>
        <w:rPr>
          <w:rFonts w:ascii="Times New Roman" w:hAnsi="Times New Roman" w:cs="Times New Roman"/>
          <w:sz w:val="28"/>
          <w:szCs w:val="28"/>
        </w:rPr>
        <w:t>оссийской Федерации, подлежащих представлению заявителем: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по форме, указанной в приложении № 1 к административному регламенту (если предоставление муниципальной услуги осуществляется в электронном виде через ЕПГУ, заявление заполняется по форм</w:t>
      </w:r>
      <w:r>
        <w:rPr>
          <w:rFonts w:ascii="Times New Roman" w:hAnsi="Times New Roman" w:cs="Times New Roman"/>
          <w:sz w:val="28"/>
          <w:szCs w:val="28"/>
        </w:rPr>
        <w:t>е, представленной на ЕПГУ, и отдельно заявителем не представляется);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(не требуется в случае, ес</w:t>
      </w:r>
      <w:r>
        <w:rPr>
          <w:rFonts w:ascii="Times New Roman" w:hAnsi="Times New Roman" w:cs="Times New Roman"/>
          <w:sz w:val="28"/>
          <w:szCs w:val="28"/>
        </w:rPr>
        <w:t>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 (далее - ЕСИА));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представителя заявителя, если с заяв</w:t>
      </w:r>
      <w:r>
        <w:rPr>
          <w:rFonts w:ascii="Times New Roman" w:hAnsi="Times New Roman" w:cs="Times New Roman"/>
          <w:sz w:val="28"/>
          <w:szCs w:val="28"/>
        </w:rPr>
        <w:t>лением обращается представитель заявителя.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</w:t>
      </w:r>
      <w:r>
        <w:rPr>
          <w:rFonts w:ascii="Times New Roman" w:hAnsi="Times New Roman" w:cs="Times New Roman"/>
          <w:sz w:val="28"/>
          <w:szCs w:val="28"/>
        </w:rPr>
        <w:t xml:space="preserve"> которые заявитель вправе представить: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недвижимости (далее - ЕГРН) об объекте недвижимости (здании, сооружении, помещении в здании,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сооружении, объекте незавершенного строительства, земельном участке);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</w:t>
      </w:r>
      <w:r>
        <w:rPr>
          <w:rFonts w:ascii="Times New Roman" w:hAnsi="Times New Roman" w:cs="Times New Roman"/>
          <w:sz w:val="28"/>
          <w:szCs w:val="28"/>
        </w:rPr>
        <w:t>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</w:t>
      </w:r>
      <w:r>
        <w:rPr>
          <w:rFonts w:ascii="Times New Roman" w:hAnsi="Times New Roman" w:cs="Times New Roman"/>
          <w:sz w:val="28"/>
          <w:szCs w:val="28"/>
        </w:rPr>
        <w:t>ьно, они запрашиваются уполномоченными должностными лицами в муниципальных органах, уполномоченных органахи подведомственных государственным органам или уполномоченным органам, в распоряжении которых находятся указанные документы.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</w:t>
      </w:r>
      <w:r>
        <w:rPr>
          <w:rFonts w:ascii="Times New Roman" w:hAnsi="Times New Roman" w:cs="Times New Roman"/>
          <w:sz w:val="28"/>
          <w:szCs w:val="28"/>
        </w:rPr>
        <w:t>сленных в настоящем пункте, не является основанием для отказа в предоставлении муниципальнойуслуги. представитель заявителя.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3.3.1.4. Документы представляются (направляются) в подлиннике (в копиях, если документы являются общедоступными) либо в копиях, </w:t>
      </w:r>
      <w:r>
        <w:rPr>
          <w:rFonts w:ascii="Times New Roman" w:hAnsi="Times New Roman" w:cs="Times New Roman"/>
          <w:sz w:val="28"/>
          <w:szCs w:val="28"/>
        </w:rPr>
        <w:t>заверяемых специалистом отдела по управлению делами министерства, осуществляющим прием документов (далее - специалист отдела по управлению делами министерства), специалистом МФЦ, осуществляющим прием документов в МФЦ (далее - специалист МФЦ).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</w:t>
      </w:r>
      <w:r>
        <w:rPr>
          <w:rFonts w:ascii="Times New Roman" w:hAnsi="Times New Roman" w:cs="Times New Roman"/>
          <w:sz w:val="28"/>
          <w:szCs w:val="28"/>
        </w:rPr>
        <w:t>тов представляются одновременно с подлинниками. Специалист отдела по управлению делами министерства, специалист МФЦ при личном приеме документов сверяют подлинный экземпляр с копией и возвращают подлинник документа заявителю.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д</w:t>
      </w:r>
      <w:r>
        <w:rPr>
          <w:rFonts w:ascii="Times New Roman" w:hAnsi="Times New Roman" w:cs="Times New Roman"/>
          <w:sz w:val="28"/>
          <w:szCs w:val="28"/>
        </w:rPr>
        <w:t>окументы следующими способами: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</w:t>
      </w:r>
      <w:r>
        <w:rPr>
          <w:rFonts w:ascii="Times New Roman" w:hAnsi="Times New Roman" w:cs="Times New Roman"/>
          <w:sz w:val="28"/>
          <w:szCs w:val="28"/>
        </w:rPr>
        <w:t>ращения в МФЦ (при наличии соглашения о взаимодействии).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электронной форме, включая сформированный в электронной форме запрос, представляются заявителем с использованием ЕПГУ. Заявление в виде электронного документа может быть направлено на эле</w:t>
      </w:r>
      <w:r>
        <w:rPr>
          <w:rFonts w:ascii="Times New Roman" w:hAnsi="Times New Roman" w:cs="Times New Roman"/>
          <w:sz w:val="28"/>
          <w:szCs w:val="28"/>
        </w:rPr>
        <w:t>ктронную почту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дополнительные документы для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3.3.1.5. В случае направления заявления о предоставлении муниципальной услуги посредством почтовой (курьерской) связи на бумажном но</w:t>
      </w:r>
      <w:r>
        <w:rPr>
          <w:rFonts w:ascii="Times New Roman" w:hAnsi="Times New Roman" w:cs="Times New Roman"/>
          <w:sz w:val="28"/>
          <w:szCs w:val="28"/>
        </w:rPr>
        <w:t>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физического лица в соответствии с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</w:t>
      </w:r>
      <w:r>
        <w:rPr>
          <w:rFonts w:ascii="Times New Roman" w:hAnsi="Times New Roman" w:cs="Times New Roman"/>
          <w:sz w:val="28"/>
          <w:szCs w:val="28"/>
        </w:rPr>
        <w:t>ата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3.3.1.6.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разборчивое написание текста документа ша</w:t>
      </w:r>
      <w:r>
        <w:rPr>
          <w:rFonts w:ascii="Times New Roman" w:hAnsi="Times New Roman" w:cs="Times New Roman"/>
          <w:sz w:val="28"/>
          <w:szCs w:val="28"/>
        </w:rPr>
        <w:t>риковой ручкой или при помощи средств электронно-вычислительной техники;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документах неоговоренных исправлений.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</w:t>
      </w:r>
      <w:r>
        <w:rPr>
          <w:rFonts w:ascii="Times New Roman" w:hAnsi="Times New Roman" w:cs="Times New Roman"/>
          <w:sz w:val="28"/>
          <w:szCs w:val="28"/>
        </w:rPr>
        <w:t>ментов) в форматах PDF, TIF должно позволять в полном объеме прочитать текст документа и распознать реквизиты документа.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представления электронных образов документов сканирование исходных документов на бумажном носителе осуществляется: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</w:t>
      </w:r>
      <w:r>
        <w:rPr>
          <w:rFonts w:ascii="Times New Roman" w:hAnsi="Times New Roman" w:cs="Times New Roman"/>
          <w:sz w:val="28"/>
          <w:szCs w:val="28"/>
        </w:rPr>
        <w:t>венно с оригинала документа в масштабе 1:1 (не допускается сканирование с копий) с разрешением 300 dpi;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режиме полной цветопередачи при наличии в документе цветных графических </w:t>
      </w:r>
      <w:r>
        <w:rPr>
          <w:rFonts w:ascii="Times New Roman" w:hAnsi="Times New Roman" w:cs="Times New Roman"/>
          <w:sz w:val="28"/>
          <w:szCs w:val="28"/>
        </w:rPr>
        <w:t>изображений либо цветного текста;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когда до</w:t>
      </w:r>
      <w:r>
        <w:rPr>
          <w:rFonts w:ascii="Times New Roman" w:hAnsi="Times New Roman" w:cs="Times New Roman"/>
          <w:sz w:val="28"/>
          <w:szCs w:val="28"/>
        </w:rPr>
        <w:t>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3.3.1.7. Заявление в форме электронного документа подписывается по выбору заявителя (если заяв</w:t>
      </w:r>
      <w:r>
        <w:rPr>
          <w:rFonts w:ascii="Times New Roman" w:hAnsi="Times New Roman" w:cs="Times New Roman"/>
          <w:sz w:val="28"/>
          <w:szCs w:val="28"/>
        </w:rPr>
        <w:t>ителем является физическое лицо):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 подписью заявителя (представителя заявителя);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от имени юридического лица заверя</w:t>
      </w:r>
      <w:r>
        <w:rPr>
          <w:rFonts w:ascii="Times New Roman" w:hAnsi="Times New Roman" w:cs="Times New Roman"/>
          <w:sz w:val="28"/>
          <w:szCs w:val="28"/>
        </w:rPr>
        <w:t>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представителя юридического лица, </w:t>
      </w:r>
      <w:r>
        <w:rPr>
          <w:rFonts w:ascii="Times New Roman" w:hAnsi="Times New Roman" w:cs="Times New Roman"/>
          <w:sz w:val="28"/>
          <w:szCs w:val="28"/>
        </w:rPr>
        <w:t>действующего на основании доверенности, выданной в соответствии с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к нему прилагаются документы, предусмотренные настоящим подразделом, в виде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или электронных образов документов.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заявления в форме электронного документа представителем заявителя, действующего на основании доверенности) прилагаются в виде электронных образов таких документов.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(удостоверяющего </w:t>
      </w:r>
      <w:r>
        <w:rPr>
          <w:rFonts w:ascii="Times New Roman" w:hAnsi="Times New Roman" w:cs="Times New Roman"/>
          <w:sz w:val="28"/>
          <w:szCs w:val="28"/>
        </w:rPr>
        <w:t xml:space="preserve">личность представителя заявителя, если заявление в форме 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ЕПГУ, а также </w:t>
      </w:r>
      <w:r>
        <w:rPr>
          <w:rFonts w:ascii="Times New Roman" w:hAnsi="Times New Roman" w:cs="Times New Roman"/>
          <w:sz w:val="28"/>
          <w:szCs w:val="28"/>
        </w:rPr>
        <w:t>если заявление в форме электронного документа подписано усиленной квалифицированной электронной подписью.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3.3.1.8. Заявления в форме электронного документа предоставляются в уполномоченный орган в виде файлов в формате doc, docx, txt, xls, xlsx, rtf (если </w:t>
      </w:r>
      <w:r>
        <w:rPr>
          <w:rFonts w:ascii="Times New Roman" w:hAnsi="Times New Roman" w:cs="Times New Roman"/>
          <w:sz w:val="28"/>
          <w:szCs w:val="28"/>
        </w:rPr>
        <w:t>указанные заявления предоставляются посредством электронной почты) или путем заполнения электронной формы запроса (при подаче указанных заявлений посредством ЕПГУ).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ЕПГУ пр</w:t>
      </w:r>
      <w:r>
        <w:rPr>
          <w:rFonts w:ascii="Times New Roman" w:hAnsi="Times New Roman" w:cs="Times New Roman"/>
          <w:sz w:val="28"/>
          <w:szCs w:val="28"/>
        </w:rPr>
        <w:t>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е, направляемое от физического лица, юридического лица либо индивидуального предпринимателя, должно быть заполнено по форме, представленной на ЕПГУ.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</w:t>
      </w:r>
      <w:r>
        <w:rPr>
          <w:rFonts w:ascii="Times New Roman" w:hAnsi="Times New Roman" w:cs="Times New Roman"/>
          <w:sz w:val="28"/>
          <w:szCs w:val="28"/>
        </w:rPr>
        <w:t>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</w:t>
      </w:r>
      <w:r>
        <w:rPr>
          <w:rFonts w:ascii="Times New Roman" w:hAnsi="Times New Roman" w:cs="Times New Roman"/>
          <w:sz w:val="28"/>
          <w:szCs w:val="28"/>
        </w:rPr>
        <w:t>ственно в электронной форме запроса.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печати на бумажном носителе копии элек</w:t>
      </w:r>
      <w:r>
        <w:rPr>
          <w:rFonts w:ascii="Times New Roman" w:hAnsi="Times New Roman" w:cs="Times New Roman"/>
          <w:sz w:val="28"/>
          <w:szCs w:val="28"/>
        </w:rPr>
        <w:t>тронной формы запроса;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полей эл</w:t>
      </w:r>
      <w:r>
        <w:rPr>
          <w:rFonts w:ascii="Times New Roman" w:hAnsi="Times New Roman" w:cs="Times New Roman"/>
          <w:sz w:val="28"/>
          <w:szCs w:val="28"/>
        </w:rPr>
        <w:t>ектронной формы запроса до начала ввода сведений заявителем с использованием сведений, размещенных в ЕСИА, и сведений, опубликованных на ЕПГУ;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3.3.1.9. Средства электронной подписи, применяемые при подаче заявлений и прилаг</w:t>
      </w:r>
      <w:r>
        <w:rPr>
          <w:rFonts w:ascii="Times New Roman" w:hAnsi="Times New Roman" w:cs="Times New Roman"/>
          <w:sz w:val="28"/>
          <w:szCs w:val="28"/>
        </w:rPr>
        <w:t>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3.3.1.10. Запрещается требовать от заявителя: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не предусмотрен</w:t>
      </w:r>
      <w:r>
        <w:rPr>
          <w:rFonts w:ascii="Times New Roman" w:hAnsi="Times New Roman" w:cs="Times New Roman"/>
          <w:sz w:val="28"/>
          <w:szCs w:val="28"/>
        </w:rPr>
        <w:t>ных нормативными правовыми актами, регулирующими отношения, возникающие в связи с предоставлением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</w:t>
      </w:r>
      <w:r>
        <w:rPr>
          <w:rFonts w:ascii="Times New Roman" w:hAnsi="Times New Roman" w:cs="Times New Roman"/>
          <w:sz w:val="28"/>
          <w:szCs w:val="28"/>
        </w:rPr>
        <w:t>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уполномоченных органов, либо подведомств</w:t>
      </w:r>
      <w:r>
        <w:rPr>
          <w:rFonts w:ascii="Times New Roman" w:hAnsi="Times New Roman" w:cs="Times New Roman"/>
          <w:sz w:val="28"/>
          <w:szCs w:val="28"/>
        </w:rPr>
        <w:t xml:space="preserve">енных государственным органам или уполномоченным органам, за исключением документов, указанных в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час</w:t>
        </w:r>
        <w:r>
          <w:rPr>
            <w:rFonts w:ascii="Times New Roman" w:hAnsi="Times New Roman" w:cs="Times New Roman"/>
            <w:sz w:val="28"/>
            <w:szCs w:val="28"/>
          </w:rPr>
          <w:t>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</w:t>
      </w:r>
      <w:r>
        <w:rPr>
          <w:rFonts w:ascii="Times New Roman" w:hAnsi="Times New Roman" w:cs="Times New Roman"/>
          <w:sz w:val="28"/>
          <w:szCs w:val="28"/>
        </w:rPr>
        <w:t xml:space="preserve">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3.3.1.11 За представление недостоверных или неполных сведе</w:t>
      </w:r>
      <w:r>
        <w:rPr>
          <w:rFonts w:ascii="Times New Roman" w:hAnsi="Times New Roman" w:cs="Times New Roman"/>
          <w:sz w:val="28"/>
          <w:szCs w:val="28"/>
        </w:rPr>
        <w:t>ний заявитель несет ответственность в соответствии с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3.3.1.12. Исчерпывающий перечень административных процедур по предоставлению данного варианта предоставления муниципальной услуги: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прием и регистрация заявления </w:t>
      </w:r>
      <w:r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данного варианта предоставления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соблюдения </w:t>
      </w:r>
      <w:hyperlink r:id="rId15">
        <w:r>
          <w:rPr>
            <w:rStyle w:val="ab"/>
            <w:rFonts w:ascii="Times New Roman" w:hAnsi="Times New Roman" w:cs="Times New Roman"/>
            <w:sz w:val="28"/>
            <w:szCs w:val="28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подачи заявления в электронном виде;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поступившего заявления, проверка документов, подготовка проектов решений;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проведении аукциона, об отказе в проведении аукциона;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(направление) результата </w:t>
      </w:r>
      <w:r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 заявителю.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</w:t>
      </w:r>
      <w:r>
        <w:rPr>
          <w:rFonts w:ascii="Times New Roman" w:hAnsi="Times New Roman" w:cs="Times New Roman"/>
          <w:sz w:val="28"/>
          <w:szCs w:val="28"/>
        </w:rPr>
        <w:t>язи с предоставлением данного варианта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3.1.13. Основания для отказа в предоставлении муниципальной услуги: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границы земельного участка подлежат уточнению в соответствии с требованиями Федерального закона «О государственной регистрации недвижимости»;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право государственной собственности Оренбургской области;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</w:t>
      </w:r>
      <w:r>
        <w:rPr>
          <w:rFonts w:ascii="Times New Roman" w:hAnsi="Times New Roman" w:cs="Times New Roman"/>
          <w:sz w:val="28"/>
          <w:szCs w:val="28"/>
        </w:rPr>
        <w:t>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технических условиях подключения (технологического присоединен</w:t>
      </w:r>
      <w:r>
        <w:rPr>
          <w:rFonts w:ascii="Times New Roman" w:hAnsi="Times New Roman" w:cs="Times New Roman"/>
          <w:sz w:val="28"/>
          <w:szCs w:val="28"/>
        </w:rPr>
        <w:t>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отношении земельного участка не уст</w:t>
      </w:r>
      <w:r>
        <w:rPr>
          <w:rFonts w:ascii="Times New Roman" w:hAnsi="Times New Roman" w:cs="Times New Roman"/>
          <w:sz w:val="28"/>
          <w:szCs w:val="28"/>
        </w:rPr>
        <w:t>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5.1) земельный участок полностью расположен в границах зоны с особыми </w:t>
      </w:r>
      <w:r>
        <w:rPr>
          <w:rFonts w:ascii="Times New Roman" w:hAnsi="Times New Roman" w:cs="Times New Roman"/>
          <w:sz w:val="28"/>
          <w:szCs w:val="28"/>
        </w:rPr>
        <w:t>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</w:t>
      </w:r>
      <w:r>
        <w:rPr>
          <w:rFonts w:ascii="Times New Roman" w:hAnsi="Times New Roman" w:cs="Times New Roman"/>
          <w:sz w:val="28"/>
          <w:szCs w:val="28"/>
        </w:rPr>
        <w:t>иона;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земельный участок предоставлен на праве постоянного (бессрочного)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пользования, безвозмездного пользования, пожизненного наследуемого владения или аренды;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 земельном участке расп</w:t>
      </w:r>
      <w:r>
        <w:rPr>
          <w:rFonts w:ascii="Times New Roman" w:hAnsi="Times New Roman" w:cs="Times New Roman"/>
          <w:sz w:val="28"/>
          <w:szCs w:val="28"/>
        </w:rPr>
        <w:t>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</w:t>
      </w:r>
      <w:r>
        <w:rPr>
          <w:rFonts w:ascii="Times New Roman" w:hAnsi="Times New Roman" w:cs="Times New Roman"/>
          <w:sz w:val="28"/>
          <w:szCs w:val="28"/>
        </w:rPr>
        <w:t>е которых допускается на основании сервитута, публичного сервитута, или объекты, размещенные в соответствии со статьей 39.36 настоящего Кодекса, а также случаев проведения аукциона на право заключения договора аренды земельного участка, если в отношении ра</w:t>
      </w:r>
      <w:r>
        <w:rPr>
          <w:rFonts w:ascii="Times New Roman" w:hAnsi="Times New Roman" w:cs="Times New Roman"/>
          <w:sz w:val="28"/>
          <w:szCs w:val="28"/>
        </w:rPr>
        <w:t>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</w:t>
      </w:r>
      <w:r>
        <w:rPr>
          <w:rFonts w:ascii="Times New Roman" w:hAnsi="Times New Roman" w:cs="Times New Roman"/>
          <w:sz w:val="28"/>
          <w:szCs w:val="28"/>
        </w:rPr>
        <w:t>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на земельном участке расположены здание, сооружение, объект незавершенного строительства, находящиеся в государственной </w:t>
      </w:r>
      <w:r>
        <w:rPr>
          <w:rFonts w:ascii="Times New Roman" w:hAnsi="Times New Roman" w:cs="Times New Roman"/>
          <w:sz w:val="28"/>
          <w:szCs w:val="28"/>
        </w:rPr>
        <w:t>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</w:t>
      </w:r>
      <w:r>
        <w:rPr>
          <w:rFonts w:ascii="Times New Roman" w:hAnsi="Times New Roman" w:cs="Times New Roman"/>
          <w:sz w:val="28"/>
          <w:szCs w:val="28"/>
        </w:rPr>
        <w:t>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</w:t>
      </w:r>
      <w:r>
        <w:rPr>
          <w:rFonts w:ascii="Times New Roman" w:hAnsi="Times New Roman" w:cs="Times New Roman"/>
          <w:sz w:val="28"/>
          <w:szCs w:val="28"/>
        </w:rPr>
        <w:t>нии сервитута, публичного сервитута, или объекты, размещенные в соответствии со статьей 39.36 Земельного кодекса Российской Федерации;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</w:t>
      </w:r>
      <w:r>
        <w:rPr>
          <w:rFonts w:ascii="Times New Roman" w:hAnsi="Times New Roman" w:cs="Times New Roman"/>
          <w:sz w:val="28"/>
          <w:szCs w:val="28"/>
        </w:rPr>
        <w:t xml:space="preserve"> оборота земельные участки могут быть предметом договора аренды;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</w:t>
      </w:r>
      <w:r>
        <w:rPr>
          <w:rFonts w:ascii="Times New Roman" w:hAnsi="Times New Roman" w:cs="Times New Roman"/>
          <w:sz w:val="28"/>
          <w:szCs w:val="28"/>
        </w:rPr>
        <w:t>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территории, в отнош</w:t>
      </w:r>
      <w:r>
        <w:rPr>
          <w:rFonts w:ascii="Times New Roman" w:hAnsi="Times New Roman" w:cs="Times New Roman"/>
          <w:sz w:val="28"/>
          <w:szCs w:val="28"/>
        </w:rPr>
        <w:t>ении которой заключен договор о ее комплексном развитии;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</w:t>
      </w:r>
      <w:r>
        <w:rPr>
          <w:rFonts w:ascii="Times New Roman" w:hAnsi="Times New Roman" w:cs="Times New Roman"/>
          <w:sz w:val="28"/>
          <w:szCs w:val="28"/>
        </w:rPr>
        <w:t>я, объектов регионального значения или объектов местного значения;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земельный участок предназначен для размещения здания или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сооружения в соответствии с государственной программой Российской Федерации, государственной программой Оренбургской области или</w:t>
      </w:r>
      <w:r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программой;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предварительном согласовании его предоставления или заявлени</w:t>
      </w:r>
      <w:r>
        <w:rPr>
          <w:rFonts w:ascii="Times New Roman" w:hAnsi="Times New Roman" w:cs="Times New Roman"/>
          <w:sz w:val="28"/>
          <w:szCs w:val="28"/>
        </w:rPr>
        <w:t>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</w:t>
      </w:r>
      <w:r>
        <w:rPr>
          <w:rFonts w:ascii="Times New Roman" w:hAnsi="Times New Roman" w:cs="Times New Roman"/>
          <w:sz w:val="28"/>
          <w:szCs w:val="28"/>
        </w:rPr>
        <w:t>ком общего пользования или расположен в границах земель общего пользования, территории общего пользования;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</w:t>
      </w:r>
      <w:r>
        <w:rPr>
          <w:rFonts w:ascii="Times New Roman" w:hAnsi="Times New Roman" w:cs="Times New Roman"/>
          <w:sz w:val="28"/>
          <w:szCs w:val="28"/>
        </w:rPr>
        <w:t>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3.3.1.14. Решение об отказе в предоставления каждого варианта муниципальной услуги подписывается уполномочен</w:t>
      </w:r>
      <w:r>
        <w:rPr>
          <w:rFonts w:ascii="Times New Roman" w:hAnsi="Times New Roman" w:cs="Times New Roman"/>
          <w:sz w:val="28"/>
          <w:szCs w:val="28"/>
        </w:rPr>
        <w:t>ным должностным лицом министерства и выдается заявителю с указанием причин отказа.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каждого варианта муниципальной  услуги выдается (направляется) заявителю не позднее следующего рабочего дня с даты принятия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каждого варианта муниципальной услуги по запросу, поданному в электронной форме через ЕПГУ, подписывается уполномоченным должностным лицом с использованием квалифицированной ЭП и направляется заявителю через ЕПГУ не поз</w:t>
      </w:r>
      <w:r>
        <w:rPr>
          <w:rFonts w:ascii="Times New Roman" w:hAnsi="Times New Roman" w:cs="Times New Roman"/>
          <w:sz w:val="28"/>
          <w:szCs w:val="28"/>
        </w:rPr>
        <w:t>днее следующего рабочего дня с даты принятия такого решения.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каждого варианта муниципальной  услуги, заявитель вправе обратиться повторно для получения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допускается отказ предоставления  каждого варианта муниципальной услуги в случае, если запрос и документы, необходимые для предоставления каждого варианта муниципальной услуги, поданы в соответствии с информацией о сроках и порядке предоставления каждого в</w:t>
      </w:r>
      <w:r>
        <w:rPr>
          <w:rFonts w:ascii="Times New Roman" w:hAnsi="Times New Roman" w:cs="Times New Roman"/>
          <w:sz w:val="28"/>
          <w:szCs w:val="28"/>
        </w:rPr>
        <w:t>арианта муниципальной услуги, опубликованной на ЕПГУ.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3.3.1.15. Решение об отказе в предоставлении каждого варианта предоставления муниципальной услуги подписывается уполномоченным должностным лицом министерства и выдается заявителю с указанием причин отка</w:t>
      </w:r>
      <w:r>
        <w:rPr>
          <w:rFonts w:ascii="Times New Roman" w:hAnsi="Times New Roman" w:cs="Times New Roman"/>
          <w:sz w:val="28"/>
          <w:szCs w:val="28"/>
        </w:rPr>
        <w:t>за.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каждого варианта предоставления муниципальной услуги выдается (направляется) заявителю не позднее следующего рабочего дня с даты принятия такого решения.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каждого варианта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 запросу, поданному в электронной форме через ЕПГУ,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с даты принятия таког</w:t>
      </w:r>
      <w:r>
        <w:rPr>
          <w:rFonts w:ascii="Times New Roman" w:hAnsi="Times New Roman" w:cs="Times New Roman"/>
          <w:sz w:val="28"/>
          <w:szCs w:val="28"/>
        </w:rPr>
        <w:t>о решения.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каждого варианта предоставления муниципальной услуги, заявитель вправе обратиться повторно для получения муниципальной 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предоставления каждо</w:t>
      </w:r>
      <w:r>
        <w:rPr>
          <w:rFonts w:ascii="Times New Roman" w:hAnsi="Times New Roman" w:cs="Times New Roman"/>
          <w:sz w:val="28"/>
          <w:szCs w:val="28"/>
        </w:rPr>
        <w:t>го варианта предоставления муниципальной услуги в случае, если запрос и документы, необходимые для предоставления каждого варианта предоставления муниципальной услуги, поданы в соответствии с информацией о сроках и порядке предоставления каждого варианта п</w:t>
      </w:r>
      <w:r>
        <w:rPr>
          <w:rFonts w:ascii="Times New Roman" w:hAnsi="Times New Roman" w:cs="Times New Roman"/>
          <w:sz w:val="28"/>
          <w:szCs w:val="28"/>
        </w:rPr>
        <w:t>редоставления муниципальной услуги, опубликованной на ЕПГУ.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Описание административной процедуры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земельного участка в собственность за плату на торгах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 Прием и регистрация заявления и документов,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</w:t>
      </w:r>
      <w:r>
        <w:rPr>
          <w:rFonts w:ascii="Times New Roman" w:hAnsi="Times New Roman" w:cs="Times New Roman"/>
          <w:sz w:val="28"/>
          <w:szCs w:val="28"/>
        </w:rPr>
        <w:t>я муниципальной услуги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 в МФЦ, в уполномоченный орган заявления о предоставлении каждого варианта муниципальной услуги с приложением пакета документов согласно п 2.6.1 административног</w:t>
      </w:r>
      <w:r>
        <w:rPr>
          <w:rFonts w:ascii="Times New Roman" w:hAnsi="Times New Roman" w:cs="Times New Roman"/>
          <w:sz w:val="28"/>
          <w:szCs w:val="28"/>
        </w:rPr>
        <w:t>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возможна заявителем, а также представителем заявителя.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в МФЦ возможна при наличии соглашения о взаимодействии.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в территориальный орган невозможна в связи с отсутствием территориальных подразд</w:t>
      </w:r>
      <w:r>
        <w:rPr>
          <w:rFonts w:ascii="Times New Roman" w:hAnsi="Times New Roman" w:cs="Times New Roman"/>
          <w:sz w:val="28"/>
          <w:szCs w:val="28"/>
        </w:rPr>
        <w:t>елений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оказывается (прием органом исполнительной власти или многофункциональным центром запроса и документов и (или) информации, необходимых для предоставления каждого варианта муниципал</w:t>
      </w:r>
      <w:r>
        <w:rPr>
          <w:rFonts w:ascii="Times New Roman" w:hAnsi="Times New Roman" w:cs="Times New Roman"/>
          <w:sz w:val="28"/>
          <w:szCs w:val="28"/>
        </w:rPr>
        <w:t>ьноой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осуществляется).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личном обращении лицо, подающее з</w:t>
      </w:r>
      <w:r>
        <w:rPr>
          <w:rFonts w:ascii="Times New Roman" w:hAnsi="Times New Roman" w:cs="Times New Roman"/>
          <w:sz w:val="28"/>
          <w:szCs w:val="28"/>
        </w:rPr>
        <w:t>аявление о приобретении прав на земельный участок, предъявляет специалисту отдела по управлению делами министерства, специалисту МФЦ документ, подтверждающий личность заявителя, а в случае обращения представителя юридического или физического лица - докумен</w:t>
      </w:r>
      <w:r>
        <w:rPr>
          <w:rFonts w:ascii="Times New Roman" w:hAnsi="Times New Roman" w:cs="Times New Roman"/>
          <w:sz w:val="28"/>
          <w:szCs w:val="28"/>
        </w:rPr>
        <w:t xml:space="preserve">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управлению делами министерства, специалистом МФЦ и приобщается к поданном</w:t>
      </w:r>
      <w:r>
        <w:rPr>
          <w:rFonts w:ascii="Times New Roman" w:hAnsi="Times New Roman" w:cs="Times New Roman"/>
          <w:sz w:val="28"/>
          <w:szCs w:val="28"/>
        </w:rPr>
        <w:t>у заявлению.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по управлению делами министерства, специалист МФЦ, сверяет подлинный экземпляр представленных заявителем документов с копией и возвращает оригинал документа заявителю.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поступления заявлений через ЕПГУ осуществляется специалистом уполномоченного подразделения, определенным начальником уполномоченного подразделения. При поступлении нового заявления указанный специалист передает один экземпляр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отдел по управлению делами министерства для регистрации в порядке, предусмотренном инструкцией по делопроизводству в органах исполнительной власти Оренбургской области (в целях подтверждения факта поступления заявления и закрепления его за исполнителем)</w:t>
      </w:r>
      <w:r>
        <w:rPr>
          <w:rFonts w:ascii="Times New Roman" w:hAnsi="Times New Roman" w:cs="Times New Roman"/>
          <w:sz w:val="28"/>
          <w:szCs w:val="28"/>
        </w:rPr>
        <w:t>, на второй экземпляр заявления накладываются соответствующие резолюции уполномоченного должностного лица, и передается в работу исполнителю.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заявления в форме электронного документа через ЕПГУ с резолюцией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исполнитель осуществляет действия, необходимые для направления заявителю информации о статусе заявления «Зарегистрировано».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через ЕПГУ уполномоченное должностное лицо министерства дейст</w:t>
      </w:r>
      <w:r>
        <w:rPr>
          <w:rFonts w:ascii="Times New Roman" w:hAnsi="Times New Roman" w:cs="Times New Roman"/>
          <w:sz w:val="28"/>
          <w:szCs w:val="28"/>
        </w:rPr>
        <w:t xml:space="preserve">вует в соответствии с требованиями нормативных правовых актов, указанных в </w:t>
      </w:r>
      <w:hyperlink w:anchor="P121">
        <w:r>
          <w:rPr>
            <w:rFonts w:ascii="Times New Roman" w:hAnsi="Times New Roman" w:cs="Times New Roman"/>
            <w:sz w:val="28"/>
            <w:szCs w:val="28"/>
          </w:rPr>
          <w:t>подразделе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направляемое через ЕПГУ, должно быть заполнено в электронной форме запроса, представленной на ЕПГУ.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и прилагаемые к нему электронные документы (электронные образы документов) формируются и подписываются в соответствии с особенностями, установленными </w:t>
      </w:r>
      <w:hyperlink w:anchor="P149">
        <w:r>
          <w:rPr>
            <w:rFonts w:ascii="Times New Roman" w:hAnsi="Times New Roman" w:cs="Times New Roman"/>
            <w:sz w:val="28"/>
            <w:szCs w:val="28"/>
          </w:rPr>
          <w:t>пунктами 2.6.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3 - </w:t>
      </w:r>
      <w:hyperlink w:anchor="P182">
        <w:r>
          <w:rPr>
            <w:rFonts w:ascii="Times New Roman" w:hAnsi="Times New Roman" w:cs="Times New Roman"/>
            <w:sz w:val="28"/>
            <w:szCs w:val="28"/>
          </w:rPr>
          <w:t>2.6.</w:t>
        </w:r>
      </w:hyperlink>
      <w:r>
        <w:rPr>
          <w:rFonts w:ascii="Times New Roman" w:hAnsi="Times New Roman" w:cs="Times New Roman"/>
          <w:sz w:val="28"/>
          <w:szCs w:val="28"/>
        </w:rPr>
        <w:t>8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запроса и документов и (или) информации отсутствуют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Специалист МФЦ, ответственный за доставку документов, не позднее рабочего дня, следующего за днем приема заявлени</w:t>
      </w:r>
      <w:r>
        <w:rPr>
          <w:rFonts w:ascii="Times New Roman" w:hAnsi="Times New Roman" w:cs="Times New Roman"/>
          <w:sz w:val="28"/>
          <w:szCs w:val="28"/>
        </w:rPr>
        <w:t>я в МФЦ, по описи передает документы в уполномоченный орган для их рассмотрения и принятия решения о предоставлении муниципальной услуги или об отказе в предоставлении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Поступившее заявление с приложенными к нему документами </w:t>
      </w:r>
      <w:r>
        <w:rPr>
          <w:rFonts w:ascii="Times New Roman" w:hAnsi="Times New Roman" w:cs="Times New Roman"/>
          <w:sz w:val="28"/>
          <w:szCs w:val="28"/>
        </w:rPr>
        <w:t>регистрируется отделом по управлению делами министерства в день поступления.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МФЦ, осуществляется в информационной системе многофункциональных центров Оренбургской области, а также в министерстве в день его поступления </w:t>
      </w:r>
      <w:r>
        <w:rPr>
          <w:rFonts w:ascii="Times New Roman" w:hAnsi="Times New Roman" w:cs="Times New Roman"/>
          <w:sz w:val="28"/>
          <w:szCs w:val="28"/>
        </w:rPr>
        <w:t>из МФЦ.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 в форме электронного документа, поступившего через ЕПГУ, осуществляется в ГИС ОГД (ПГС 2.0), а также в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документооборота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в форме электронного документа, поступившего на э</w:t>
      </w:r>
      <w:r>
        <w:rPr>
          <w:rFonts w:ascii="Times New Roman" w:hAnsi="Times New Roman" w:cs="Times New Roman"/>
          <w:sz w:val="28"/>
          <w:szCs w:val="28"/>
        </w:rPr>
        <w:t>лектронную почту, осуществляется в порядке, установленном актами по делопроизводству, в министерстве.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</w:t>
      </w:r>
      <w:r>
        <w:rPr>
          <w:rFonts w:ascii="Times New Roman" w:hAnsi="Times New Roman" w:cs="Times New Roman"/>
          <w:sz w:val="28"/>
          <w:szCs w:val="28"/>
        </w:rPr>
        <w:t>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</w:r>
      <w:r>
        <w:rPr>
          <w:rFonts w:ascii="Times New Roman" w:hAnsi="Times New Roman" w:cs="Times New Roman"/>
          <w:sz w:val="28"/>
          <w:szCs w:val="28"/>
        </w:rPr>
        <w:t>ъема (далее - уведомление о получении заявления).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специалистом отдела по управлению делами (в отношении заявлений, поступивших на электронную почту) или через ЕПГУ (в </w:t>
      </w:r>
      <w:r>
        <w:rPr>
          <w:rFonts w:ascii="Times New Roman" w:hAnsi="Times New Roman" w:cs="Times New Roman"/>
          <w:sz w:val="28"/>
          <w:szCs w:val="28"/>
        </w:rPr>
        <w:t>отношении заявлений, поступивших на ЕПГУ) не позднее рабочего дня, следующего за днем поступления заявления в уполномоченный орган.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зарегистрированное заявление накладывается резолюция заместителя министра, координирующего деятельность уполномоченног</w:t>
      </w:r>
      <w:r>
        <w:rPr>
          <w:rFonts w:ascii="Times New Roman" w:hAnsi="Times New Roman" w:cs="Times New Roman"/>
          <w:sz w:val="28"/>
          <w:szCs w:val="28"/>
        </w:rPr>
        <w:t>о подразделения, после чего зарегистрированное заявление передается в уполномоченное подразделение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заместителя министра, координирующего деятельность уполномоченного подразделения, зарегистрированное заявление передается в уполно</w:t>
      </w:r>
      <w:r>
        <w:rPr>
          <w:rFonts w:ascii="Times New Roman" w:hAnsi="Times New Roman" w:cs="Times New Roman"/>
          <w:sz w:val="28"/>
          <w:szCs w:val="28"/>
        </w:rPr>
        <w:t>моченное подразделение министерства непосредственно.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- не позднее рабочего дня, следующего за днем поступления заявления в уполномоченный орган.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позднее рабочего дня, следующего за днем получения руководи</w:t>
      </w:r>
      <w:r>
        <w:rPr>
          <w:rFonts w:ascii="Times New Roman" w:hAnsi="Times New Roman" w:cs="Times New Roman"/>
          <w:sz w:val="28"/>
          <w:szCs w:val="28"/>
        </w:rPr>
        <w:t>телем уполномоченного подразделения заявления и пакета документов, он знакомится с его содержанием, анализирует, назначает ответственного специалиста (далее - исполнитель) и дает исполнителю в письменном виде поручения, рекомендации.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Критерием принятия </w:t>
      </w:r>
      <w:r>
        <w:rPr>
          <w:rFonts w:ascii="Times New Roman" w:hAnsi="Times New Roman" w:cs="Times New Roman"/>
          <w:sz w:val="28"/>
          <w:szCs w:val="28"/>
        </w:rPr>
        <w:t>решения является факт поступления заявления с приложенными к нему документами или личное обращение лица, подающего заявление с приложенными к нему документами.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Результатом настоящей административной процедуры является регистрация заявления в министерств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Способом фиксации административной процедуры является присвоение регистрационного номера поступившему документу, внесение в регистрационно-контрольную форму базы электронного документооборота содержания резолюций, поступление документа исполнителю.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 Проверка соблюдения Порядка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заявления в электронном виде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муниципальной услуги с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пакета документов.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том, что его заявление не будет рассматрив</w:t>
      </w:r>
      <w:r>
        <w:rPr>
          <w:rFonts w:ascii="Times New Roman" w:hAnsi="Times New Roman" w:cs="Times New Roman"/>
          <w:sz w:val="28"/>
          <w:szCs w:val="28"/>
        </w:rPr>
        <w:t>аться уполномоченным оорганом с указанием допущенных заявителем нарушений.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нарушения порядка подачи заявления в электронном виде не выявлены, исполнитель обеспечивает выполнение дальнейших административных процедур, предусмотренных настоящим Административным регламентом.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Максимальный срок выполнения данной админ</w:t>
      </w:r>
      <w:r>
        <w:rPr>
          <w:rFonts w:ascii="Times New Roman" w:hAnsi="Times New Roman" w:cs="Times New Roman"/>
          <w:sz w:val="28"/>
          <w:szCs w:val="28"/>
        </w:rPr>
        <w:t>истративной процедуры составляет - не позднее рабочего дня, следующего за днем получения исполнителем заявления (в случае, если нарушения порядка подачи заявления в электронном виде не выявлены), или не более 2 рабочих дней (при наличии оснований для напра</w:t>
      </w:r>
      <w:r>
        <w:rPr>
          <w:rFonts w:ascii="Times New Roman" w:hAnsi="Times New Roman" w:cs="Times New Roman"/>
          <w:sz w:val="28"/>
          <w:szCs w:val="28"/>
        </w:rPr>
        <w:t>вления уведомления о невозможности рассмотрения заявления).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Критерием принятия решения является наличие (отсутствие) нарушений Порядка подачи заявления в электронном виде.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Результатом настоящей административной процедуры является уведомление заявител</w:t>
      </w:r>
      <w:r>
        <w:rPr>
          <w:rFonts w:ascii="Times New Roman" w:hAnsi="Times New Roman" w:cs="Times New Roman"/>
          <w:sz w:val="28"/>
          <w:szCs w:val="28"/>
        </w:rPr>
        <w:t>я о невозможности рассмотрения заявления или обеспечение выполнения дальнейших административных процедур, предусмотренных настоящим Административным регламентом.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Способом фиксации административной процедуры является формирование 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о невозможности рассмотрения заявления (при выявлении нарушений порядка подачи заявления в электронном виде).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3.3.2.3. Формирование и направление межведомственных запросов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отсутствие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</w:t>
      </w:r>
      <w:r>
        <w:rPr>
          <w:rFonts w:ascii="Times New Roman" w:hAnsi="Times New Roman" w:cs="Times New Roman"/>
          <w:sz w:val="28"/>
          <w:szCs w:val="28"/>
        </w:rPr>
        <w:t>ях в соответствии с нормативными правовыми актами и могут быть получены посредством межведомственного информационного взаимодействия.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Исполнитель осуществляет подготовку и направление запроса в органы государственной власти, органы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ия, подведомственные государственным органам и органам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организации, в распоряжении которых находятся документы, необходимые для предоставления каждого варианта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Направляемые в межведомственном запросе сведения ф</w:t>
      </w:r>
      <w:r>
        <w:rPr>
          <w:rFonts w:ascii="Times New Roman" w:hAnsi="Times New Roman" w:cs="Times New Roman"/>
          <w:sz w:val="28"/>
          <w:szCs w:val="28"/>
        </w:rPr>
        <w:t>ормируются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подписывается уполномоченным должностным лицом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и направления от</w:t>
      </w:r>
      <w:r>
        <w:rPr>
          <w:rFonts w:ascii="Times New Roman" w:hAnsi="Times New Roman" w:cs="Times New Roman"/>
          <w:sz w:val="28"/>
          <w:szCs w:val="28"/>
        </w:rPr>
        <w:t>вета на межведомственный запрос о представлении документов и информации не может превышать сроки, установленные Федеральным законом от 27 июля 2010 года № 210-ФЗ «Об организации предоставления государственных и муниципальных услуг»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r>
        <w:rPr>
          <w:rFonts w:ascii="Times New Roman" w:hAnsi="Times New Roman" w:cs="Times New Roman"/>
          <w:sz w:val="28"/>
          <w:szCs w:val="28"/>
        </w:rPr>
        <w:t>направляется в следующие органы и (или) организации, в распоряжении которых находятся запрашиваемые документы: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Оренбургской области (запрашиваемые сведения - выписка 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земельном участке));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Оренбургской области (</w:t>
      </w:r>
      <w:r>
        <w:rPr>
          <w:rFonts w:ascii="Times New Roman" w:hAnsi="Times New Roman" w:cs="Times New Roman"/>
          <w:sz w:val="28"/>
          <w:szCs w:val="28"/>
        </w:rPr>
        <w:t>запрашиваемые сведения - выписка из Единого государственного реестра юридических лиц или Единого государственного реестра индивидуальных предпринимателей).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 министерстве информации, необходимой для установления соответствия цели использован</w:t>
      </w:r>
      <w:r>
        <w:rPr>
          <w:rFonts w:ascii="Times New Roman" w:hAnsi="Times New Roman" w:cs="Times New Roman"/>
          <w:sz w:val="28"/>
          <w:szCs w:val="28"/>
        </w:rPr>
        <w:t>ия земельного участка, указанной в заявлении, утвержденной градостроительной документации, направляется запрос посредством АСЭД в органы местного самоуправления городских округов и муниципальных районов, уполномоченные на ведение информационной системы обе</w:t>
      </w:r>
      <w:r>
        <w:rPr>
          <w:rFonts w:ascii="Times New Roman" w:hAnsi="Times New Roman" w:cs="Times New Roman"/>
          <w:sz w:val="28"/>
          <w:szCs w:val="28"/>
        </w:rPr>
        <w:t>спечения градостроительной деятельности, о возможности использования земельного участка в запрашиваемых целях.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использования земельного участка запрашивается на предмет соответствия цели, указанной в заявлении: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документам территориального пла</w:t>
      </w:r>
      <w:r>
        <w:rPr>
          <w:rFonts w:ascii="Times New Roman" w:hAnsi="Times New Roman" w:cs="Times New Roman"/>
          <w:sz w:val="28"/>
          <w:szCs w:val="28"/>
        </w:rPr>
        <w:t>нирования муниципального образования (генеральный план поселения, городского округа);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 землепользования и застройки поселения, городского округа, с обязательным указанием при ответе наименования территориальной зоны, к которой относится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и полного перечня основных, условно разрешенных и вспомогательных видов разрешенного использования и предельных параметров разрешенного строительства, реконструкции на земельном участке;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документации по планировке территории (проект планировки,</w:t>
      </w:r>
      <w:r>
        <w:rPr>
          <w:rFonts w:ascii="Times New Roman" w:hAnsi="Times New Roman" w:cs="Times New Roman"/>
          <w:sz w:val="28"/>
          <w:szCs w:val="28"/>
        </w:rPr>
        <w:t xml:space="preserve"> проект межевания), с обязательным указанием при ответе на отнесение земельного участка к участкам, землям, территориям общего пользования.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- не позднее рабочего дня, следующего за днем получения заявления испо</w:t>
      </w:r>
      <w:r>
        <w:rPr>
          <w:rFonts w:ascii="Times New Roman" w:hAnsi="Times New Roman" w:cs="Times New Roman"/>
          <w:sz w:val="28"/>
          <w:szCs w:val="28"/>
        </w:rPr>
        <w:t>лнителем.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Критерием принятия решения является наличие (отсутствие) в представленном пакете документов тех, которые необходимы в соответствии с нормативными правовыми актами для предоставления муниципальной услуги, которые находятся в распоряжении госуда</w:t>
      </w:r>
      <w:r>
        <w:rPr>
          <w:rFonts w:ascii="Times New Roman" w:hAnsi="Times New Roman" w:cs="Times New Roman"/>
          <w:sz w:val="28"/>
          <w:szCs w:val="28"/>
        </w:rPr>
        <w:t>рственных органов,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Результатом административной процедуры явл</w:t>
      </w:r>
      <w:r>
        <w:rPr>
          <w:rFonts w:ascii="Times New Roman" w:hAnsi="Times New Roman" w:cs="Times New Roman"/>
          <w:sz w:val="28"/>
          <w:szCs w:val="28"/>
        </w:rPr>
        <w:t>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Способом фиксации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является регистрация в министерстве поступивших документов.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3.3.2.4. Проведение государственной регистрации права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собственности на земельный участок, получение информации о возможности подключения (технологического прис</w:t>
      </w:r>
      <w:r>
        <w:rPr>
          <w:rFonts w:ascii="Times New Roman" w:hAnsi="Times New Roman" w:cs="Times New Roman"/>
          <w:sz w:val="28"/>
          <w:szCs w:val="28"/>
        </w:rPr>
        <w:t xml:space="preserve">оединения) объектов капитального строительства к сетям инженерно-технического обеспечения (за исключением сетей электроснабжения),предусмотренной законодательством 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о градостроительной деятельности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Основанием для начала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является наличие у исполнителя заявления с комплектом поступивших документов, в том числе в порядке межведомственного взаимодействия.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Исполнитель предварительно рассматривает заявление и проверяет наличие либо отсутствие основ</w:t>
      </w:r>
      <w:r>
        <w:rPr>
          <w:rFonts w:ascii="Times New Roman" w:hAnsi="Times New Roman" w:cs="Times New Roman"/>
          <w:sz w:val="28"/>
          <w:szCs w:val="28"/>
        </w:rPr>
        <w:t xml:space="preserve">аний, предусмотренных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пп.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 xml:space="preserve">19 </w:t>
        </w:r>
        <w:r>
          <w:rPr>
            <w:rFonts w:ascii="Times New Roman" w:hAnsi="Times New Roman" w:cs="Times New Roman"/>
            <w:sz w:val="28"/>
            <w:szCs w:val="28"/>
          </w:rPr>
          <w:t>п. 8 ст.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по которым земельный участок не может быть предметом аукциона.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вправе по телефону задать заявителю вопросы по заявлению, представленным документам, уточнить возможность и срок предоставлен</w:t>
      </w:r>
      <w:r>
        <w:rPr>
          <w:rFonts w:ascii="Times New Roman" w:hAnsi="Times New Roman" w:cs="Times New Roman"/>
          <w:sz w:val="28"/>
          <w:szCs w:val="28"/>
        </w:rPr>
        <w:t>ия недостающих документов или обратиться к организации, выдавшей документ.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документы и (или) информация в процессе предоставления муниципальной услуги предоставляются по желанию заявителя в пределах срока принятия решения о предоставлении (о</w:t>
      </w:r>
      <w:r>
        <w:rPr>
          <w:rFonts w:ascii="Times New Roman" w:hAnsi="Times New Roman" w:cs="Times New Roman"/>
          <w:sz w:val="28"/>
          <w:szCs w:val="28"/>
        </w:rPr>
        <w:t>б отказе) в предоставлении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услуги, в том числе при необходимости получения от заявителя дополнительных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сведений, в соответствии с законодательством Российской Федерации не пре</w:t>
      </w:r>
      <w:r>
        <w:rPr>
          <w:rFonts w:ascii="Times New Roman" w:hAnsi="Times New Roman" w:cs="Times New Roman"/>
          <w:sz w:val="28"/>
          <w:szCs w:val="28"/>
        </w:rPr>
        <w:t>дусмотрены.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если основания, предусмотренные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пп.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>
        <w:r>
          <w:rPr>
            <w:rFonts w:ascii="Times New Roman" w:hAnsi="Times New Roman" w:cs="Times New Roman"/>
            <w:sz w:val="28"/>
            <w:szCs w:val="28"/>
          </w:rPr>
          <w:t>19 п. 8 ст.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по которым земельный участок не может быть предметом аукциона, не выявлены, исполнитель: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рабочего дня: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передачу копии выписки из ЕГРН о зем</w:t>
      </w:r>
      <w:r>
        <w:rPr>
          <w:rFonts w:ascii="Times New Roman" w:hAnsi="Times New Roman" w:cs="Times New Roman"/>
          <w:sz w:val="28"/>
          <w:szCs w:val="28"/>
        </w:rPr>
        <w:t>ельном участке специалисту уполномоченного подразделения, на которого возложены полномочия по обращению с заявлениями в Управление Федеральной службы государственной регистрации, кадастра и картографии Оренбургской области (если заявление подано в отношени</w:t>
      </w:r>
      <w:r>
        <w:rPr>
          <w:rFonts w:ascii="Times New Roman" w:hAnsi="Times New Roman" w:cs="Times New Roman"/>
          <w:sz w:val="28"/>
          <w:szCs w:val="28"/>
        </w:rPr>
        <w:t>и земельного участка, образованного из земельного участка, находящегося в государственной собственности Оренбургской области, и право государственной собственности Оренбургской области на образованный земельный участок не зарегистрировано в Едином государс</w:t>
      </w:r>
      <w:r>
        <w:rPr>
          <w:rFonts w:ascii="Times New Roman" w:hAnsi="Times New Roman" w:cs="Times New Roman"/>
          <w:sz w:val="28"/>
          <w:szCs w:val="28"/>
        </w:rPr>
        <w:t>твенном реестре недвижимости).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страции, кадастра и картографии Оренбургской области.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запрос в орган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о предоставлении сведений о правообладателях сетей инженерно-технического обеспечения, по месту нахождения земельного участка (если в министерстве соответствующие сведения отсутствуют и наличие информации о возможности подключения (технологического пр</w:t>
      </w:r>
      <w:r>
        <w:rPr>
          <w:rFonts w:ascii="Times New Roman" w:hAnsi="Times New Roman" w:cs="Times New Roman"/>
          <w:sz w:val="28"/>
          <w:szCs w:val="28"/>
        </w:rPr>
        <w:t>исоединения) объектов капитального строительства к сетям инженерно-технического обеспечения (за исключением сетей электроснабжения) является обязательным условием для проведения аукциона).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подготавливает запрос правообладателям сет</w:t>
      </w:r>
      <w:r>
        <w:rPr>
          <w:rFonts w:ascii="Times New Roman" w:hAnsi="Times New Roman" w:cs="Times New Roman"/>
          <w:sz w:val="28"/>
          <w:szCs w:val="28"/>
        </w:rPr>
        <w:t>ей инженерно-технического обеспечения (если наличие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является обязат</w:t>
      </w:r>
      <w:r>
        <w:rPr>
          <w:rFonts w:ascii="Times New Roman" w:hAnsi="Times New Roman" w:cs="Times New Roman"/>
          <w:sz w:val="28"/>
          <w:szCs w:val="28"/>
        </w:rPr>
        <w:t>ельным условием для проведения аукциона)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</w:t>
      </w:r>
      <w:r>
        <w:rPr>
          <w:rFonts w:ascii="Times New Roman" w:hAnsi="Times New Roman" w:cs="Times New Roman"/>
          <w:sz w:val="28"/>
          <w:szCs w:val="28"/>
        </w:rPr>
        <w:t xml:space="preserve">чае если имеются основания, предусмотренные </w:t>
      </w:r>
      <w:hyperlink r:id="rId22">
        <w:r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>
        <w:r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по которым земельный участок не может быть предметом аукциона, или наличие информации о возможности подключения (технологическог</w:t>
      </w:r>
      <w:r>
        <w:rPr>
          <w:rFonts w:ascii="Times New Roman" w:hAnsi="Times New Roman" w:cs="Times New Roman"/>
          <w:sz w:val="28"/>
          <w:szCs w:val="28"/>
        </w:rPr>
        <w:t>о присоединения) объектов капитального строительства к сетям инженерно-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технического обеспечения (за исключением сетей электроснабжения) не является обязательным условием для проведения аукциона, исполнитель обеспечивает выполнение дальнейших административн</w:t>
      </w:r>
      <w:r>
        <w:rPr>
          <w:rFonts w:ascii="Times New Roman" w:hAnsi="Times New Roman" w:cs="Times New Roman"/>
          <w:sz w:val="28"/>
          <w:szCs w:val="28"/>
        </w:rPr>
        <w:t>ых процедур, предусмотренных настоящим Административным регламентом.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Критерием принятия решения является наличие (отсутствие) оснований, предусмотренных подпунктами 1, 5-19 пункта 8 статьи 39.11 Земельного кодекса Российской Федерации, по которым земель</w:t>
      </w:r>
      <w:r>
        <w:rPr>
          <w:rFonts w:ascii="Times New Roman" w:hAnsi="Times New Roman" w:cs="Times New Roman"/>
          <w:sz w:val="28"/>
          <w:szCs w:val="28"/>
        </w:rPr>
        <w:t>ный участок не может быть предметом аукциона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</w:t>
      </w:r>
      <w:r>
        <w:rPr>
          <w:rFonts w:ascii="Times New Roman" w:hAnsi="Times New Roman" w:cs="Times New Roman"/>
          <w:sz w:val="28"/>
          <w:szCs w:val="28"/>
        </w:rPr>
        <w:t>Оренбургской области на земельный участок;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</w:t>
      </w:r>
      <w:r>
        <w:rPr>
          <w:rFonts w:ascii="Times New Roman" w:hAnsi="Times New Roman" w:cs="Times New Roman"/>
          <w:sz w:val="28"/>
          <w:szCs w:val="28"/>
        </w:rPr>
        <w:t>ой законодательством Российской Федерации о градостроительной деятельности, или отказ в ее предоставлении; обеспечение выполнения дальнейших административных процедур, предусмотренных настоящим Административным регламентом.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Способом фиксации администрат</w:t>
      </w:r>
      <w:r>
        <w:rPr>
          <w:rFonts w:ascii="Times New Roman" w:hAnsi="Times New Roman" w:cs="Times New Roman"/>
          <w:sz w:val="28"/>
          <w:szCs w:val="28"/>
        </w:rPr>
        <w:t>ивной процедуры является регистрация в министерстве запрашиваемых документов.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3.3.2.5. Рассмотрение поступившего заявления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проверка документов, подготовка проектов решений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наличие у исполните</w:t>
      </w:r>
      <w:r>
        <w:rPr>
          <w:rFonts w:ascii="Times New Roman" w:hAnsi="Times New Roman" w:cs="Times New Roman"/>
          <w:sz w:val="28"/>
          <w:szCs w:val="28"/>
        </w:rPr>
        <w:t xml:space="preserve">ля заявления с комплектом поступивших документов, в том числе в порядке межведомственного взаимодействия, а также по результатам административной процедуры, предусмотренной </w:t>
      </w:r>
      <w:hyperlink w:anchor="P456">
        <w:r>
          <w:rPr>
            <w:rFonts w:ascii="Times New Roman" w:hAnsi="Times New Roman" w:cs="Times New Roman"/>
            <w:sz w:val="28"/>
            <w:szCs w:val="28"/>
          </w:rPr>
          <w:t>подразделом 3.3</w:t>
        </w:r>
      </w:hyperlink>
      <w:r>
        <w:rPr>
          <w:rFonts w:ascii="Times New Roman" w:hAnsi="Times New Roman" w:cs="Times New Roman"/>
          <w:sz w:val="28"/>
          <w:szCs w:val="28"/>
        </w:rPr>
        <w:t>.3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Исполни</w:t>
      </w:r>
      <w:r>
        <w:rPr>
          <w:rFonts w:ascii="Times New Roman" w:hAnsi="Times New Roman" w:cs="Times New Roman"/>
          <w:sz w:val="28"/>
          <w:szCs w:val="28"/>
        </w:rPr>
        <w:t>тель рассматривает заявление и проверяет наличие или отсутствие оснований для отказа в проведении аукциона в течение 12 рабочих дней с даты получения уполномоченным органом всех сведений, необходимых для принятия решения.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наличии оснований для отказ</w:t>
      </w:r>
      <w:r>
        <w:rPr>
          <w:rFonts w:ascii="Times New Roman" w:hAnsi="Times New Roman" w:cs="Times New Roman"/>
          <w:sz w:val="28"/>
          <w:szCs w:val="28"/>
        </w:rPr>
        <w:t>а в проведении аукциона исполнитель обеспечивает подготовку в адрес заявителя проекта решения (в форме письма министерства) об отказе в проведении аукциона по продаже земельного участка или аукциона на право заключения договора аренды земельного участка, к</w:t>
      </w:r>
      <w:r>
        <w:rPr>
          <w:rFonts w:ascii="Times New Roman" w:hAnsi="Times New Roman" w:cs="Times New Roman"/>
          <w:sz w:val="28"/>
          <w:szCs w:val="28"/>
        </w:rPr>
        <w:t>оторый визируется руководителем уполномоченного подразделения (1 рабочий день), начальником управления правового обеспечения и кадровой политики министерства (1 рабочий день).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Если</w:t>
      </w:r>
      <w:r>
        <w:rPr>
          <w:rFonts w:ascii="Times New Roman" w:hAnsi="Times New Roman" w:cs="Times New Roman"/>
          <w:sz w:val="28"/>
          <w:szCs w:val="28"/>
        </w:rPr>
        <w:t xml:space="preserve"> основания для отказа в проведении аукциона отсутствуют, исполнитель обеспечивает подготовку проекта решения (в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распоряжения министерства) о проведении аукциона по продаже земельного участка или аукциона на право заключения договора аренды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участка, предварительном согласовании предоставления земельного участка, который визируется руководителем уполномоченного подразделения (1 рабочий день), начальником управления правового обеспечения и кадровой политики министерства (1 рабочий день).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</w:t>
      </w:r>
      <w:r>
        <w:rPr>
          <w:rFonts w:ascii="Times New Roman" w:hAnsi="Times New Roman" w:cs="Times New Roman"/>
          <w:sz w:val="28"/>
          <w:szCs w:val="28"/>
        </w:rPr>
        <w:t>мальный срок выполнения данного действия составляет 5 рабочих дней.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Критерием принятия решения является наличие (отсутствие) оснований, по которым земельный участок, находящийся в собственности Оренбургской области, не может быть предметом аукциона,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 2.8.2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Результатом настоящей административной процедуры является подготовка проектов решений, предусмотренных административным регламентом, и передача их для рассмотрения министру (заместителю министр</w:t>
      </w:r>
      <w:r>
        <w:rPr>
          <w:rFonts w:ascii="Times New Roman" w:hAnsi="Times New Roman" w:cs="Times New Roman"/>
          <w:sz w:val="28"/>
          <w:szCs w:val="28"/>
        </w:rPr>
        <w:t>а, координирующему деятельность уполномоченного подразделения, либо начальнику управления, которому делегировано право подписи).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Способом фиксации административной процедуры является оформление на бумажном носителе или в форме электронного документа про</w:t>
      </w:r>
      <w:r>
        <w:rPr>
          <w:rFonts w:ascii="Times New Roman" w:hAnsi="Times New Roman" w:cs="Times New Roman"/>
          <w:sz w:val="28"/>
          <w:szCs w:val="28"/>
        </w:rPr>
        <w:t>ектов решений и визирование их уполномоченными должностными лицами министерства.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3.3.2.6. Принятие решения о проведении аукциона по продаже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или аукциона на право заключения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аренды земельного участка или решения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пров</w:t>
      </w:r>
      <w:r>
        <w:rPr>
          <w:rFonts w:ascii="Times New Roman" w:hAnsi="Times New Roman" w:cs="Times New Roman"/>
          <w:sz w:val="28"/>
          <w:szCs w:val="28"/>
        </w:rPr>
        <w:t>едении аукциона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передача министру (заместителю министра, координирующему деятельность уполномоченного подразделения, либо начальнику управления, которому делегировано право подписи) проекта реше</w:t>
      </w:r>
      <w:r>
        <w:rPr>
          <w:rFonts w:ascii="Times New Roman" w:hAnsi="Times New Roman" w:cs="Times New Roman"/>
          <w:sz w:val="28"/>
          <w:szCs w:val="28"/>
        </w:rPr>
        <w:t>ния о проведении аукциона по продаже земельного участка или аукциона на право заключения договора аренды земельного участка, об отказе в проведении аукциона.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Министр (заместитель министра, координирующий деятельность уполномоченного подразделения, либо </w:t>
      </w:r>
      <w:r>
        <w:rPr>
          <w:rFonts w:ascii="Times New Roman" w:hAnsi="Times New Roman" w:cs="Times New Roman"/>
          <w:sz w:val="28"/>
          <w:szCs w:val="28"/>
        </w:rPr>
        <w:t>начальник управления, которому делегировано право подписи) рассматривает, принимает решение и подписывает проекты поступивших документов в течение 2 рабочих дней.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Критерием принятия решения является наличие (отсутствие) оснований, по которым земельный у</w:t>
      </w:r>
      <w:r>
        <w:rPr>
          <w:rFonts w:ascii="Times New Roman" w:hAnsi="Times New Roman" w:cs="Times New Roman"/>
          <w:sz w:val="28"/>
          <w:szCs w:val="28"/>
        </w:rPr>
        <w:t xml:space="preserve">часток не может быть предметом аукциона, предусмотренных </w:t>
      </w:r>
      <w:hyperlink w:anchor="P233">
        <w:r>
          <w:rPr>
            <w:rFonts w:ascii="Times New Roman" w:hAnsi="Times New Roman" w:cs="Times New Roman"/>
            <w:sz w:val="28"/>
            <w:szCs w:val="28"/>
          </w:rPr>
          <w:t>пунктом 2.8.2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Подписанные письма об отказе в проведении аукциона, распоряжения о проведении аукциона по продаже земельного участка или аукцио</w:t>
      </w:r>
      <w:r>
        <w:rPr>
          <w:rFonts w:ascii="Times New Roman" w:hAnsi="Times New Roman" w:cs="Times New Roman"/>
          <w:sz w:val="28"/>
          <w:szCs w:val="28"/>
        </w:rPr>
        <w:t>на на право заключения договора аренды земельного участка передаются в отдел по управлению делами министерства для регистрации.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Результатом настоящей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принятие решения (путем издания распоряжения) о проведении аукциона</w:t>
      </w:r>
      <w:r>
        <w:rPr>
          <w:rFonts w:ascii="Times New Roman" w:hAnsi="Times New Roman" w:cs="Times New Roman"/>
          <w:sz w:val="28"/>
          <w:szCs w:val="28"/>
        </w:rPr>
        <w:t xml:space="preserve"> по продаже земельного участка или аукциона на право заключения договора аренды земельного участка либо принятие решения (в форме письма) об отказе в проведении аукциона.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Способом фиксации результата административной процедуры является подписание минист</w:t>
      </w:r>
      <w:r>
        <w:rPr>
          <w:rFonts w:ascii="Times New Roman" w:hAnsi="Times New Roman" w:cs="Times New Roman"/>
          <w:sz w:val="28"/>
          <w:szCs w:val="28"/>
        </w:rPr>
        <w:t>ром (заместителем министра, координирующим деятельность уполномоченного подразделения, либо начальником управления, которому делегировано право подписи) и присвоение реквизитов (с занесением их в базу данных в порядке делопроизводства) распоряжению министе</w:t>
      </w:r>
      <w:r>
        <w:rPr>
          <w:rFonts w:ascii="Times New Roman" w:hAnsi="Times New Roman" w:cs="Times New Roman"/>
          <w:sz w:val="28"/>
          <w:szCs w:val="28"/>
        </w:rPr>
        <w:t>рства, письму об отказе в проведении аукциона.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3.3.2.7. Выдача (направление) результатов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заявителю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наличие в отделе по управлению делами министерства подписанного и зарегис</w:t>
      </w:r>
      <w:r>
        <w:rPr>
          <w:rFonts w:ascii="Times New Roman" w:hAnsi="Times New Roman" w:cs="Times New Roman"/>
          <w:sz w:val="28"/>
          <w:szCs w:val="28"/>
        </w:rPr>
        <w:t>трированного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>не оказывается (предоставление органом исполнительной власти или многофункциональным центром результата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</w:t>
      </w:r>
      <w:r>
        <w:rPr>
          <w:rFonts w:ascii="Times New Roman" w:hAnsi="Times New Roman" w:cs="Times New Roman"/>
          <w:sz w:val="28"/>
          <w:szCs w:val="28"/>
        </w:rPr>
        <w:t>ателей) либо места нахождения (для юридических лиц) не осуществляется).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позднее рабочего дня, следующего за днем принятия решения (днем внесения в базу данных электронного документооборота реквизитов письма об отказе в проведении аукциона или распоря</w:t>
      </w:r>
      <w:r>
        <w:rPr>
          <w:rFonts w:ascii="Times New Roman" w:hAnsi="Times New Roman" w:cs="Times New Roman"/>
          <w:sz w:val="28"/>
          <w:szCs w:val="28"/>
        </w:rPr>
        <w:t>жения министерства о проведении аукциона по продаже земельного участка или аукциона на право заключения договора аренды земельного участка), специалист отдела по управлению делами министерства заверяет указанные документы ЭЦП уполномоченного лица и передае</w:t>
      </w:r>
      <w:r>
        <w:rPr>
          <w:rFonts w:ascii="Times New Roman" w:hAnsi="Times New Roman" w:cs="Times New Roman"/>
          <w:sz w:val="28"/>
          <w:szCs w:val="28"/>
        </w:rPr>
        <w:t>т их исполнителю в электронном виде. Исполнитель осуществляет направление заявителю результата оказания муниципальной услуги через ЕПГУ с изменением статуса заявления (в зависимости от результата оказания муниципальной услуги).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рабочего дня, сле</w:t>
      </w:r>
      <w:r>
        <w:rPr>
          <w:rFonts w:ascii="Times New Roman" w:hAnsi="Times New Roman" w:cs="Times New Roman"/>
          <w:sz w:val="28"/>
          <w:szCs w:val="28"/>
        </w:rPr>
        <w:t>дующего за днем принятия решения (днем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</w:t>
      </w:r>
      <w:r>
        <w:rPr>
          <w:rFonts w:ascii="Times New Roman" w:hAnsi="Times New Roman" w:cs="Times New Roman"/>
          <w:sz w:val="28"/>
          <w:szCs w:val="28"/>
        </w:rPr>
        <w:t>говора аренды земельного участка), специалист отдела по управлению делами министерства выдает лично заявителю или его представителю либо направляет по почте заказным почтовым отправлением с уведомлением о вручении, извещает МФЦ о готовности документов к пе</w:t>
      </w:r>
      <w:r>
        <w:rPr>
          <w:rFonts w:ascii="Times New Roman" w:hAnsi="Times New Roman" w:cs="Times New Roman"/>
          <w:sz w:val="28"/>
          <w:szCs w:val="28"/>
        </w:rPr>
        <w:t xml:space="preserve">редаче и по описи передает специалисту МФЦ, ответственному за доставку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на бумажном носителе.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течение 2 рабочих дней с момента извещения специалистом отдела по управлению делами министерства з</w:t>
      </w:r>
      <w:r>
        <w:rPr>
          <w:rFonts w:ascii="Times New Roman" w:hAnsi="Times New Roman" w:cs="Times New Roman"/>
          <w:sz w:val="28"/>
          <w:szCs w:val="28"/>
        </w:rPr>
        <w:t>аявителя о готовности результата муниципальной услуги он не явился для выдачи, а также в случае возврата в уполномоченный орган невостребованного заявителем в течение 1 месяца в МФЦ результата муниципальной услуги, документы направляются заявителю по указа</w:t>
      </w:r>
      <w:r>
        <w:rPr>
          <w:rFonts w:ascii="Times New Roman" w:hAnsi="Times New Roman" w:cs="Times New Roman"/>
          <w:sz w:val="28"/>
          <w:szCs w:val="28"/>
        </w:rPr>
        <w:t>нному им в заявлении почтовому адресу заказным почтовым отправлением с уведомлением о вручении.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 результате рассмотрения заявления, поданного в электронном виде, осуществляется указанным заявителем в заявлении способом специалистом отдела п</w:t>
      </w:r>
      <w:r>
        <w:rPr>
          <w:rFonts w:ascii="Times New Roman" w:hAnsi="Times New Roman" w:cs="Times New Roman"/>
          <w:sz w:val="28"/>
          <w:szCs w:val="28"/>
        </w:rPr>
        <w:t>о управлению делами (в отношении заявлений, поступивших на электронную почту) или специалистом уполномоченного подразделения с использованием ЕПГУ (в отношении заявлений, поступивших на ЕПГУ) не позднее рабочего дня, следующего за днем принятия решения (дн</w:t>
      </w:r>
      <w:r>
        <w:rPr>
          <w:rFonts w:ascii="Times New Roman" w:hAnsi="Times New Roman" w:cs="Times New Roman"/>
          <w:sz w:val="28"/>
          <w:szCs w:val="28"/>
        </w:rPr>
        <w:t>ем внесения в базу данных в порядке делопроизводства реквизитов документов, являющихся результатом предоставления муниципальной услуги).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в электронном виде обеспечивается по его выбору возможность получ</w:t>
      </w:r>
      <w:r>
        <w:rPr>
          <w:rFonts w:ascii="Times New Roman" w:hAnsi="Times New Roman" w:cs="Times New Roman"/>
          <w:sz w:val="28"/>
          <w:szCs w:val="28"/>
        </w:rPr>
        <w:t>ения документа в электронном виде через личный кабинет на ЕПГУ или посредством электронной почты либо на бумажном носителе в МФЦ (в соответствии с соглашением о взаимодействии между МФЦ и уполномоченным органом), при личном обращении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</w:t>
      </w:r>
      <w:r>
        <w:rPr>
          <w:rFonts w:ascii="Times New Roman" w:hAnsi="Times New Roman" w:cs="Times New Roman"/>
          <w:sz w:val="28"/>
          <w:szCs w:val="28"/>
        </w:rPr>
        <w:t>электронных вычислительных машин, в том числе без использования сети Интернет.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документы, выражающие принятое решение, формируются в виде электронных образов документов (файлов в формате PDF) и заверяются открепленной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>ной подписью (файл формата SIG).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zip направляются указанным заявителем в заявлении способом специалистом уполномоченного подразделения с использованием ЕПГУ (в отношении заявлений, поступивших на ЕПГУ) или </w:t>
      </w:r>
      <w:r>
        <w:rPr>
          <w:rFonts w:ascii="Times New Roman" w:hAnsi="Times New Roman" w:cs="Times New Roman"/>
          <w:sz w:val="28"/>
          <w:szCs w:val="28"/>
        </w:rPr>
        <w:t>специалистом отдела по управлению делами (в отношении заявлений, поступивших на электронную почту) не позднее рабочего дня, следующего за днем принятия решения (днем внесения в базу данных в порядке делопроизводства реквизитов документов, выражающих принят</w:t>
      </w:r>
      <w:r>
        <w:rPr>
          <w:rFonts w:ascii="Times New Roman" w:hAnsi="Times New Roman" w:cs="Times New Roman"/>
          <w:sz w:val="28"/>
          <w:szCs w:val="28"/>
        </w:rPr>
        <w:t>ое решение).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распоряжения министерства о проведении аукциона по продаже земельного участка или аукциона на право заключения договора аренды земельного участка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передача (направление) заявителю пис</w:t>
      </w:r>
      <w:r>
        <w:rPr>
          <w:rFonts w:ascii="Times New Roman" w:hAnsi="Times New Roman" w:cs="Times New Roman"/>
          <w:sz w:val="28"/>
          <w:szCs w:val="28"/>
        </w:rPr>
        <w:t>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</w:t>
      </w:r>
      <w:r>
        <w:rPr>
          <w:rFonts w:ascii="Times New Roman" w:hAnsi="Times New Roman" w:cs="Times New Roman"/>
          <w:sz w:val="28"/>
          <w:szCs w:val="28"/>
        </w:rPr>
        <w:t>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Способом фиксации результата административной процедуры является занесение отметок об отправке (получении) письма об отказе в проведении аукциона или распоряжения министерства о проведении аукциона в реестры исходящей корреспонденции или в ГИС ОГД </w:t>
      </w:r>
      <w:r>
        <w:rPr>
          <w:rFonts w:ascii="Times New Roman" w:hAnsi="Times New Roman" w:cs="Times New Roman"/>
          <w:sz w:val="28"/>
          <w:szCs w:val="28"/>
        </w:rPr>
        <w:t>(ПГС 2.0) или в опись документов, переданных в МФЦ.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3.3.2.8. Перечень административных процедур (действий),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выполняемых многофункциональными центрами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 (действия), выполняемые МФЦ, описываются в</w:t>
      </w:r>
      <w:r>
        <w:rPr>
          <w:rFonts w:ascii="Times New Roman" w:hAnsi="Times New Roman" w:cs="Times New Roman"/>
          <w:sz w:val="28"/>
          <w:szCs w:val="28"/>
        </w:rPr>
        <w:t xml:space="preserve"> соглашении о взаимодействии между уполномоченным органом и МФЦ.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заявителей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>ной услуги в МФЦ.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</w:t>
      </w:r>
      <w:r>
        <w:rPr>
          <w:rFonts w:ascii="Times New Roman" w:hAnsi="Times New Roman" w:cs="Times New Roman"/>
          <w:sz w:val="28"/>
          <w:szCs w:val="28"/>
        </w:rPr>
        <w:t>пальной услуг, указывается на официальном сайте МФЦ, информационных стендах в местах, предназначенных для предоставления муниципальных услуг.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</w:t>
      </w:r>
      <w:r>
        <w:rPr>
          <w:rFonts w:ascii="Times New Roman" w:hAnsi="Times New Roman" w:cs="Times New Roman"/>
          <w:sz w:val="28"/>
          <w:szCs w:val="28"/>
        </w:rPr>
        <w:t>ость предоставляемой информации, четкость в изложении информации, полнота информирования;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является личное обращение заявителя (его представителя) с комплектом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получения соответствующей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 осуществляющий прием документов: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</w:t>
      </w:r>
      <w:r>
        <w:rPr>
          <w:rFonts w:ascii="Times New Roman" w:hAnsi="Times New Roman" w:cs="Times New Roman"/>
          <w:sz w:val="28"/>
          <w:szCs w:val="28"/>
        </w:rPr>
        <w:t>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</w:t>
      </w:r>
      <w:r>
        <w:rPr>
          <w:rFonts w:ascii="Times New Roman" w:hAnsi="Times New Roman" w:cs="Times New Roman"/>
          <w:sz w:val="28"/>
          <w:szCs w:val="28"/>
        </w:rPr>
        <w:t>кого лица;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представления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их несоответствия указывает на перечень документов, необходимых для предоставления муниципальной услуги, который заявитель должен представить самостоятельно, и уведомляет об этом заявителя;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установленн</w:t>
      </w:r>
      <w:r>
        <w:rPr>
          <w:rFonts w:ascii="Times New Roman" w:hAnsi="Times New Roman" w:cs="Times New Roman"/>
          <w:sz w:val="28"/>
          <w:szCs w:val="28"/>
        </w:rPr>
        <w:t>ым требованиям;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</w:t>
      </w:r>
      <w:r>
        <w:rPr>
          <w:rFonts w:ascii="Times New Roman" w:hAnsi="Times New Roman" w:cs="Times New Roman"/>
          <w:sz w:val="28"/>
          <w:szCs w:val="28"/>
        </w:rPr>
        <w:t>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распечатывает бланк заявления и предлагает заявителю собственноручно заполнит</w:t>
      </w:r>
      <w:r>
        <w:rPr>
          <w:rFonts w:ascii="Times New Roman" w:hAnsi="Times New Roman" w:cs="Times New Roman"/>
          <w:sz w:val="28"/>
          <w:szCs w:val="28"/>
        </w:rPr>
        <w:t>ь его;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проверяет полноту оформления заявления;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принимает заявление;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в МФЦ по результатам предоставления муниципальной услуги уполномоченным органом, а также выдача документов, включая составление на бумажном носителе.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знакомит с пере</w:t>
      </w:r>
      <w:r>
        <w:rPr>
          <w:rFonts w:ascii="Times New Roman" w:hAnsi="Times New Roman" w:cs="Times New Roman"/>
          <w:sz w:val="28"/>
          <w:szCs w:val="28"/>
        </w:rPr>
        <w:t>чнем и содержанием выдаваемых документов;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</w:t>
      </w:r>
      <w:r>
        <w:rPr>
          <w:rFonts w:ascii="Times New Roman" w:hAnsi="Times New Roman" w:cs="Times New Roman"/>
          <w:sz w:val="28"/>
          <w:szCs w:val="28"/>
        </w:rPr>
        <w:t>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</w:t>
      </w:r>
      <w:r>
        <w:rPr>
          <w:rFonts w:ascii="Times New Roman" w:hAnsi="Times New Roman" w:cs="Times New Roman"/>
          <w:sz w:val="28"/>
          <w:szCs w:val="28"/>
        </w:rPr>
        <w:t>ированного отказа заявителю.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документов, в том числе своевременно не полученных заявителем, осуществляется в соответствии с условиями соглашений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взаимодействии.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Предоставление земельного участка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аренду путем проведения торгов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3.3.3.1. Р</w:t>
      </w:r>
      <w:r>
        <w:rPr>
          <w:rFonts w:ascii="Times New Roman" w:hAnsi="Times New Roman" w:cs="Times New Roman"/>
          <w:sz w:val="28"/>
          <w:szCs w:val="28"/>
        </w:rPr>
        <w:t>езультатом предоставления данного варианта предоставления муниципальной услуги является: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решение о проведении аукциона на право аренды земельного участка;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 об отказе в проведении аукциона.</w:t>
      </w:r>
    </w:p>
    <w:p w:rsidR="00A02DFF" w:rsidRDefault="00B028E1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Документом, содержащим решение о предоставлении муници</w:t>
      </w:r>
      <w:r>
        <w:rPr>
          <w:rFonts w:eastAsiaTheme="minorEastAsia"/>
          <w:sz w:val="28"/>
          <w:szCs w:val="28"/>
          <w:lang w:eastAsia="ru-RU"/>
        </w:rPr>
        <w:t>пальной услуги, на основании которого заявителю предоставляется результат муниципальной услуги является:</w:t>
      </w:r>
    </w:p>
    <w:p w:rsidR="00A02DFF" w:rsidRDefault="00B028E1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подписанное уполномоченным органом распоряжение «О проведении аукциона в электронной форме на право заключения договора аренды земельного участка»,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отказ о проведении аукциона по продаже земельного участка.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положения, характеризующие результат предоставления данного варианта предоставления муниципальной услуги, содержатся в </w:t>
      </w:r>
      <w:hyperlink r:id="rId25" w:anchor="P1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подразделе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3.3.3.2. Максимальный срок предоставления данного варианта предоставления муниципальной услуги составляет не более чем 2 месяца со дня регистрации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 данного варианта предоставления муниципальной услуги: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министерстве, в том числе в случае, если заявление подано заявителем посредством почтового отправления в уполномоченный орган;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ЕПГУ, на официальном сайте министерства в сети Ин</w:t>
      </w:r>
      <w:r>
        <w:rPr>
          <w:rFonts w:ascii="Times New Roman" w:hAnsi="Times New Roman" w:cs="Times New Roman"/>
          <w:sz w:val="28"/>
          <w:szCs w:val="28"/>
        </w:rPr>
        <w:t>тернет;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запроса о предоставлении данного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из МФЦ в уполномоченный орган, передача результата данного варианта предоставления муниципальной услуги из министерства в МФЦ осуществляются в порядке и сроки, которые установлены соглашением о взаимодействии между МФЦ 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органом, но не позднее рабочего дня, следующего за днем приема запроса о предоставлении данного варианта предоставления муниципальной услуги в МФЦ, за днем присвоения в министерстве реквизитов документам, являющимся результатом предоставления данного вари</w:t>
      </w:r>
      <w:r>
        <w:rPr>
          <w:rFonts w:ascii="Times New Roman" w:hAnsi="Times New Roman" w:cs="Times New Roman"/>
          <w:sz w:val="28"/>
          <w:szCs w:val="28"/>
        </w:rPr>
        <w:t>анта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3.3.3.3. Исчерпывающий перечень документов, необходимых для каждого варианта предоставления муниципальной услуги и обязательных в соответствии с законодательством Российской Федерации, подлежащих представлению заяв</w:t>
      </w:r>
      <w:r>
        <w:rPr>
          <w:rFonts w:ascii="Times New Roman" w:hAnsi="Times New Roman" w:cs="Times New Roman"/>
          <w:sz w:val="28"/>
          <w:szCs w:val="28"/>
        </w:rPr>
        <w:t>ителем: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по форме, указанной в приложении № 1 к административному регламенту (если предоставление муниципальной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осуществляется в электронном виде через ЕПГУ, заявление заполняется по форме, представленной на ЕПГУ, и отдельно заявителем </w:t>
      </w:r>
      <w:r>
        <w:rPr>
          <w:rFonts w:ascii="Times New Roman" w:hAnsi="Times New Roman" w:cs="Times New Roman"/>
          <w:sz w:val="28"/>
          <w:szCs w:val="28"/>
        </w:rPr>
        <w:t>не представляется);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(не требуется в случае, если представление документов осуществляется в элек</w:t>
      </w:r>
      <w:r>
        <w:rPr>
          <w:rFonts w:ascii="Times New Roman" w:hAnsi="Times New Roman" w:cs="Times New Roman"/>
          <w:sz w:val="28"/>
          <w:szCs w:val="28"/>
        </w:rPr>
        <w:t>тронном виде через ЕПГУ и заявитель прошел авторизацию через единую систему идентификации и аутентификации (далее - ЕСИА));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представителя заявителя, если с заявлением обращается представитель заявителя.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</w:t>
      </w:r>
      <w:r>
        <w:rPr>
          <w:rFonts w:ascii="Times New Roman" w:hAnsi="Times New Roman" w:cs="Times New Roman"/>
          <w:sz w:val="28"/>
          <w:szCs w:val="28"/>
        </w:rPr>
        <w:t>ывающий перечень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земельном участке);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</w:t>
      </w:r>
      <w:r>
        <w:rPr>
          <w:rFonts w:ascii="Times New Roman" w:hAnsi="Times New Roman" w:cs="Times New Roman"/>
          <w:sz w:val="28"/>
          <w:szCs w:val="28"/>
        </w:rPr>
        <w:t>ли Единого государственного реестра индивидуальных предпринимателей.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</w:t>
      </w:r>
      <w:r>
        <w:rPr>
          <w:rFonts w:ascii="Times New Roman" w:hAnsi="Times New Roman" w:cs="Times New Roman"/>
          <w:sz w:val="28"/>
          <w:szCs w:val="28"/>
        </w:rPr>
        <w:t>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</w:t>
      </w:r>
      <w:r>
        <w:rPr>
          <w:rFonts w:ascii="Times New Roman" w:hAnsi="Times New Roman" w:cs="Times New Roman"/>
          <w:sz w:val="28"/>
          <w:szCs w:val="28"/>
        </w:rPr>
        <w:t>кте, не является основанием для отказа в предоставлении муниципальной 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3.3.3.4. Документы представляются (направляются) в подлиннике (в копиях, если документы являются общедоступными) либо в копиях, заверяемых специалистом отдела по управлению дела</w:t>
      </w:r>
      <w:r>
        <w:rPr>
          <w:rFonts w:ascii="Times New Roman" w:hAnsi="Times New Roman" w:cs="Times New Roman"/>
          <w:sz w:val="28"/>
          <w:szCs w:val="28"/>
        </w:rPr>
        <w:t>ми министерства, осуществляющим прием документов (далее - специалист отдела по управлению делами министерства), специалистом МФЦ, осуществляющим прием документов в МФЦ (далее - специалист МФЦ).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подлинниками. С</w:t>
      </w:r>
      <w:r>
        <w:rPr>
          <w:rFonts w:ascii="Times New Roman" w:hAnsi="Times New Roman" w:cs="Times New Roman"/>
          <w:sz w:val="28"/>
          <w:szCs w:val="28"/>
        </w:rPr>
        <w:t>пециалист отдела по управлению делами министерства, специалист МФЦ при личном приеме документов сверяют подлинный экземпляр с копией и возвращают подлинник документа заявителю.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посредством лич</w:t>
      </w:r>
      <w:r>
        <w:rPr>
          <w:rFonts w:ascii="Times New Roman" w:hAnsi="Times New Roman" w:cs="Times New Roman"/>
          <w:sz w:val="28"/>
          <w:szCs w:val="28"/>
        </w:rPr>
        <w:t>ного обращения;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</w:t>
      </w:r>
      <w:r>
        <w:rPr>
          <w:rFonts w:ascii="Times New Roman" w:hAnsi="Times New Roman" w:cs="Times New Roman"/>
          <w:sz w:val="28"/>
          <w:szCs w:val="28"/>
        </w:rPr>
        <w:t>ствии).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электронной форме, включая сформированный в электронной форме запрос, представляются заявителем с использованием ЕПГУ. Заявление в виде электронного документа может быть направлено на электронную почту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</w:t>
      </w:r>
      <w:r>
        <w:rPr>
          <w:rFonts w:ascii="Times New Roman" w:hAnsi="Times New Roman" w:cs="Times New Roman"/>
          <w:sz w:val="28"/>
          <w:szCs w:val="28"/>
        </w:rPr>
        <w:t>дставить дополнительные документы для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3.3.3.5. В случае направления заявления о предоставлении муниципальной услуги посредством почтовой (курьерской) связи на бумажном носителе к такому заявлению прилагается копия докум</w:t>
      </w:r>
      <w:r>
        <w:rPr>
          <w:rFonts w:ascii="Times New Roman" w:hAnsi="Times New Roman" w:cs="Times New Roman"/>
          <w:sz w:val="28"/>
          <w:szCs w:val="28"/>
        </w:rPr>
        <w:t>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3.3.3.6.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разборчивое написание текста документа шариковой ручкой или при помощи средств электронно-</w:t>
      </w:r>
      <w:r>
        <w:rPr>
          <w:rFonts w:ascii="Times New Roman" w:hAnsi="Times New Roman" w:cs="Times New Roman"/>
          <w:sz w:val="28"/>
          <w:szCs w:val="28"/>
        </w:rPr>
        <w:t>вычислительной техники;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документах неоговоренных исправлений.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</w:t>
      </w:r>
      <w:r>
        <w:rPr>
          <w:rFonts w:ascii="Times New Roman" w:hAnsi="Times New Roman" w:cs="Times New Roman"/>
          <w:sz w:val="28"/>
          <w:szCs w:val="28"/>
        </w:rPr>
        <w:t>в), прилагаемые к заявлению в форме электронного документа, в том числе доверенности, направляются в виде файлов в форматах PDF, TIF.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</w:t>
      </w:r>
      <w:r>
        <w:rPr>
          <w:rFonts w:ascii="Times New Roman" w:hAnsi="Times New Roman" w:cs="Times New Roman"/>
          <w:sz w:val="28"/>
          <w:szCs w:val="28"/>
        </w:rPr>
        <w:t>лном объеме прочитать текст документа и распознать реквизиты документа.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представления электронных образов документов сканирование исходных документов на бумажном носителе осуществляется: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(не </w:t>
      </w:r>
      <w:r>
        <w:rPr>
          <w:rFonts w:ascii="Times New Roman" w:hAnsi="Times New Roman" w:cs="Times New Roman"/>
          <w:sz w:val="28"/>
          <w:szCs w:val="28"/>
        </w:rPr>
        <w:t>допускается сканирование с копий) с разрешением 300 dpi;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режиме полной цветопередачи при наличии в документе цветных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графических изображений либо цветного текста;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«от</w:t>
      </w:r>
      <w:r>
        <w:rPr>
          <w:rFonts w:ascii="Times New Roman" w:hAnsi="Times New Roman" w:cs="Times New Roman"/>
          <w:sz w:val="28"/>
          <w:szCs w:val="28"/>
        </w:rPr>
        <w:t>тенки серого» при наличии в документе изображений, отличных от цветного изображения.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</w:t>
      </w:r>
      <w:r>
        <w:rPr>
          <w:rFonts w:ascii="Times New Roman" w:hAnsi="Times New Roman" w:cs="Times New Roman"/>
          <w:sz w:val="28"/>
          <w:szCs w:val="28"/>
        </w:rPr>
        <w:t>ты имеют открепленные подписи (файл формата SIG), их необходимо направлять в виде электронного архива формата zip.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3.3.3.7. Заявление в форме электронного документа подписывается по выбору заявителя (если заявителем является физическое лицо):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подписью заявителя (представителя заявителя);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</w:t>
      </w:r>
      <w:r>
        <w:rPr>
          <w:rFonts w:ascii="Times New Roman" w:hAnsi="Times New Roman" w:cs="Times New Roman"/>
          <w:sz w:val="28"/>
          <w:szCs w:val="28"/>
        </w:rPr>
        <w:t>ибо усиленной квалифицированной электронной подписью (если заявителем является юридическое лицо):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</w:t>
      </w:r>
      <w:r>
        <w:rPr>
          <w:rFonts w:ascii="Times New Roman" w:hAnsi="Times New Roman" w:cs="Times New Roman"/>
          <w:sz w:val="28"/>
          <w:szCs w:val="28"/>
        </w:rPr>
        <w:t>тствии с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к нему прилагаются документы, предусмотренные настоящим подразделом, в виде электронных документов или электронных образов документов.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</w:t>
      </w:r>
      <w:r>
        <w:rPr>
          <w:rFonts w:ascii="Times New Roman" w:hAnsi="Times New Roman" w:cs="Times New Roman"/>
          <w:sz w:val="28"/>
          <w:szCs w:val="28"/>
        </w:rPr>
        <w:t>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 представления заявления в форме электронного документа п</w:t>
      </w:r>
      <w:r>
        <w:rPr>
          <w:rFonts w:ascii="Times New Roman" w:hAnsi="Times New Roman" w:cs="Times New Roman"/>
          <w:sz w:val="28"/>
          <w:szCs w:val="28"/>
        </w:rPr>
        <w:t>редставителем заявителя, действующего на основании доверенности) прилагаются в виде электронных образов таких документов.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</w:t>
      </w:r>
      <w:r>
        <w:rPr>
          <w:rFonts w:ascii="Times New Roman" w:hAnsi="Times New Roman" w:cs="Times New Roman"/>
          <w:sz w:val="28"/>
          <w:szCs w:val="28"/>
        </w:rPr>
        <w:t>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ЕПГУ, а также если заявление в форме электронного документа подписано у</w:t>
      </w:r>
      <w:r>
        <w:rPr>
          <w:rFonts w:ascii="Times New Roman" w:hAnsi="Times New Roman" w:cs="Times New Roman"/>
          <w:sz w:val="28"/>
          <w:szCs w:val="28"/>
        </w:rPr>
        <w:t>силенной квалифицированной электронной подписью.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3.3.3.8. Заявления в форме электронного документа предоставляются в уполномоченный орган в виде файлов в формате doc, docx, txt, xls, xlsx, rtf (если указанные заявления предоставляются посредством электронн</w:t>
      </w:r>
      <w:r>
        <w:rPr>
          <w:rFonts w:ascii="Times New Roman" w:hAnsi="Times New Roman" w:cs="Times New Roman"/>
          <w:sz w:val="28"/>
          <w:szCs w:val="28"/>
        </w:rPr>
        <w:t>ой почты) или путем заполнения электронной формы запроса (при подаче указанных заявлений посредством ЕПГУ).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программное обеспечение, пре</w:t>
      </w:r>
      <w:r>
        <w:rPr>
          <w:rFonts w:ascii="Times New Roman" w:hAnsi="Times New Roman" w:cs="Times New Roman"/>
          <w:sz w:val="28"/>
          <w:szCs w:val="28"/>
        </w:rPr>
        <w:t>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направляемое от физического лица, юридического лица ли</w:t>
      </w:r>
      <w:r>
        <w:rPr>
          <w:rFonts w:ascii="Times New Roman" w:hAnsi="Times New Roman" w:cs="Times New Roman"/>
          <w:sz w:val="28"/>
          <w:szCs w:val="28"/>
        </w:rPr>
        <w:t>бо индивидуального предпринимателя, должно быть заполнено по форме, представленной на ЕПГУ.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</w:t>
      </w:r>
      <w:r>
        <w:rPr>
          <w:rFonts w:ascii="Times New Roman" w:hAnsi="Times New Roman" w:cs="Times New Roman"/>
          <w:sz w:val="28"/>
          <w:szCs w:val="28"/>
        </w:rPr>
        <w:t>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зап</w:t>
      </w:r>
      <w:r>
        <w:rPr>
          <w:rFonts w:ascii="Times New Roman" w:hAnsi="Times New Roman" w:cs="Times New Roman"/>
          <w:sz w:val="28"/>
          <w:szCs w:val="28"/>
        </w:rPr>
        <w:t>роса заявителя в электронной форме заявителю обеспечиваются: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ранее введенных в элект</w:t>
      </w:r>
      <w:r>
        <w:rPr>
          <w:rFonts w:ascii="Times New Roman" w:hAnsi="Times New Roman" w:cs="Times New Roman"/>
          <w:sz w:val="28"/>
          <w:szCs w:val="28"/>
        </w:rPr>
        <w:t>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</w:t>
      </w:r>
      <w:r>
        <w:rPr>
          <w:rFonts w:ascii="Times New Roman" w:hAnsi="Times New Roman" w:cs="Times New Roman"/>
          <w:sz w:val="28"/>
          <w:szCs w:val="28"/>
        </w:rPr>
        <w:t>ем с использованием сведений, размещенных в ЕСИА, и сведений, опубликованных на ЕПГУ;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доступа заявителя на ЕПГУ к ранее поданны</w:t>
      </w:r>
      <w:r>
        <w:rPr>
          <w:rFonts w:ascii="Times New Roman" w:hAnsi="Times New Roman" w:cs="Times New Roman"/>
          <w:sz w:val="28"/>
          <w:szCs w:val="28"/>
        </w:rPr>
        <w:t>м им запросам в течение не менее одного года, а также частично сформированным запросам - в течение не менее 3 месяцев.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3.3.3.9. Средства электронной подписи, применяемые при подаче заявлений и прилагаемых к заявлению электронных документов, должны быть сер</w:t>
      </w:r>
      <w:r>
        <w:rPr>
          <w:rFonts w:ascii="Times New Roman" w:hAnsi="Times New Roman" w:cs="Times New Roman"/>
          <w:sz w:val="28"/>
          <w:szCs w:val="28"/>
        </w:rPr>
        <w:t>тифицированы в соответствии с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3.3.3.10. Запрещается требовать от заявителя: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не предусмотренных нормативными правовыми актами, регулирующими </w:t>
      </w:r>
      <w:r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находятся в распоряжении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за исключением документов, указанных в </w:t>
      </w:r>
      <w:hyperlink r:id="rId26">
        <w:r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27.07.2010 № 210-ФЗ «Об организации предоставления государственных и муниципальных услуг»;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</w:t>
      </w:r>
      <w:r>
        <w:rPr>
          <w:rFonts w:ascii="Times New Roman" w:hAnsi="Times New Roman" w:cs="Times New Roman"/>
          <w:sz w:val="28"/>
          <w:szCs w:val="28"/>
        </w:rPr>
        <w:t xml:space="preserve">обходимых для предоставления муниципальной услуги, либо в предоставлении государственной услуги, за исключением случаев, предусмотренных </w:t>
      </w:r>
      <w:hyperlink r:id="rId27">
        <w:r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3.3.3.11. За представление недостоверных или неполных сведений заявитель нес</w:t>
      </w:r>
      <w:r>
        <w:rPr>
          <w:rFonts w:ascii="Times New Roman" w:hAnsi="Times New Roman" w:cs="Times New Roman"/>
          <w:sz w:val="28"/>
          <w:szCs w:val="28"/>
        </w:rPr>
        <w:t>ет ответственность в соответствии с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3.3.3.12. Основания для отказа в предоставлении муниципальной услуги: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границы земельного участка подлежат уточнению в соответствии с требованиями Федерального закона «О государс</w:t>
      </w:r>
      <w:r>
        <w:rPr>
          <w:rFonts w:ascii="Times New Roman" w:hAnsi="Times New Roman" w:cs="Times New Roman"/>
          <w:sz w:val="28"/>
          <w:szCs w:val="28"/>
        </w:rPr>
        <w:t>твенной регистрации недвижимости»;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собственности Оренбургской области;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</w:t>
      </w:r>
      <w:r>
        <w:rPr>
          <w:rFonts w:ascii="Times New Roman" w:hAnsi="Times New Roman" w:cs="Times New Roman"/>
          <w:sz w:val="28"/>
          <w:szCs w:val="28"/>
        </w:rPr>
        <w:t>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</w:t>
      </w:r>
      <w:r>
        <w:rPr>
          <w:rFonts w:ascii="Times New Roman" w:hAnsi="Times New Roman" w:cs="Times New Roman"/>
          <w:sz w:val="28"/>
          <w:szCs w:val="28"/>
        </w:rPr>
        <w:t>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</w:t>
      </w:r>
      <w:r>
        <w:rPr>
          <w:rFonts w:ascii="Times New Roman" w:hAnsi="Times New Roman" w:cs="Times New Roman"/>
          <w:sz w:val="28"/>
          <w:szCs w:val="28"/>
        </w:rPr>
        <w:t>сть строительства зданий, сооружений;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</w:t>
      </w:r>
      <w:r>
        <w:rPr>
          <w:rFonts w:ascii="Times New Roman" w:hAnsi="Times New Roman" w:cs="Times New Roman"/>
          <w:sz w:val="28"/>
          <w:szCs w:val="28"/>
        </w:rPr>
        <w:t>кциона;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</w:t>
      </w:r>
      <w:r>
        <w:rPr>
          <w:rFonts w:ascii="Times New Roman" w:hAnsi="Times New Roman" w:cs="Times New Roman"/>
          <w:sz w:val="28"/>
          <w:szCs w:val="28"/>
        </w:rPr>
        <w:t>ользования такого земельного участка, указанными в заявлении о проведении аукциона;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земельный участок предоставлен на праве постоянного (бессрочного) пользования, безвозмездного </w:t>
      </w:r>
      <w:r>
        <w:rPr>
          <w:rFonts w:ascii="Times New Roman" w:hAnsi="Times New Roman" w:cs="Times New Roman"/>
          <w:sz w:val="28"/>
          <w:szCs w:val="28"/>
        </w:rPr>
        <w:t>пользования, пожизненного наследуемого владения или аренды;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</w:t>
      </w:r>
      <w:r>
        <w:rPr>
          <w:rFonts w:ascii="Times New Roman" w:hAnsi="Times New Roman" w:cs="Times New Roman"/>
          <w:sz w:val="28"/>
          <w:szCs w:val="28"/>
        </w:rPr>
        <w:t>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настоящего Кодекса, а также случаев проведе</w:t>
      </w:r>
      <w:r>
        <w:rPr>
          <w:rFonts w:ascii="Times New Roman" w:hAnsi="Times New Roman" w:cs="Times New Roman"/>
          <w:sz w:val="28"/>
          <w:szCs w:val="28"/>
        </w:rPr>
        <w:t>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</w:t>
      </w:r>
      <w:r>
        <w:rPr>
          <w:rFonts w:ascii="Times New Roman" w:hAnsi="Times New Roman" w:cs="Times New Roman"/>
          <w:sz w:val="28"/>
          <w:szCs w:val="28"/>
        </w:rPr>
        <w:t xml:space="preserve">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 земельном участке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</w:t>
      </w:r>
      <w:r>
        <w:rPr>
          <w:rFonts w:ascii="Times New Roman" w:hAnsi="Times New Roman" w:cs="Times New Roman"/>
          <w:sz w:val="28"/>
          <w:szCs w:val="28"/>
        </w:rPr>
        <w:t>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</w:t>
      </w:r>
      <w:r>
        <w:rPr>
          <w:rFonts w:ascii="Times New Roman" w:hAnsi="Times New Roman" w:cs="Times New Roman"/>
          <w:sz w:val="28"/>
          <w:szCs w:val="28"/>
        </w:rPr>
        <w:t>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земельный участок изъят из об</w:t>
      </w:r>
      <w:r>
        <w:rPr>
          <w:rFonts w:ascii="Times New Roman" w:hAnsi="Times New Roman" w:cs="Times New Roman"/>
          <w:sz w:val="28"/>
          <w:szCs w:val="28"/>
        </w:rPr>
        <w:t>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</w:t>
      </w:r>
      <w:r>
        <w:rPr>
          <w:rFonts w:ascii="Times New Roman" w:hAnsi="Times New Roman" w:cs="Times New Roman"/>
          <w:sz w:val="28"/>
          <w:szCs w:val="28"/>
        </w:rPr>
        <w:t>я договора аренды земельного участка;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</w:t>
      </w:r>
      <w:r>
        <w:rPr>
          <w:rFonts w:ascii="Times New Roman" w:hAnsi="Times New Roman" w:cs="Times New Roman"/>
          <w:sz w:val="28"/>
          <w:szCs w:val="28"/>
        </w:rPr>
        <w:t>ания земельного участка;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территории, в отношении которой заключен договор о ее комплексном развитии;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</w:t>
      </w:r>
      <w:r>
        <w:rPr>
          <w:rFonts w:ascii="Times New Roman" w:hAnsi="Times New Roman" w:cs="Times New Roman"/>
          <w:sz w:val="28"/>
          <w:szCs w:val="28"/>
        </w:rPr>
        <w:t>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сооружения в соответствии с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программой Российской Федерации, государственной программой Оренбургской области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адресной инвестиционной программой;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 отношении земельного уч</w:t>
      </w:r>
      <w:r>
        <w:rPr>
          <w:rFonts w:ascii="Times New Roman" w:hAnsi="Times New Roman" w:cs="Times New Roman"/>
          <w:sz w:val="28"/>
          <w:szCs w:val="28"/>
        </w:rPr>
        <w:t>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</w:t>
      </w:r>
      <w:r>
        <w:rPr>
          <w:rFonts w:ascii="Times New Roman" w:hAnsi="Times New Roman" w:cs="Times New Roman"/>
          <w:sz w:val="28"/>
          <w:szCs w:val="28"/>
        </w:rPr>
        <w:t>и решение об отказе в его предоставлении;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>
        <w:rPr>
          <w:rFonts w:ascii="Times New Roman" w:hAnsi="Times New Roman" w:cs="Times New Roman"/>
          <w:sz w:val="28"/>
          <w:szCs w:val="28"/>
        </w:rPr>
        <w:t>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3.3.3.13. Решение об</w:t>
      </w:r>
      <w:r>
        <w:rPr>
          <w:rFonts w:ascii="Times New Roman" w:hAnsi="Times New Roman" w:cs="Times New Roman"/>
          <w:sz w:val="28"/>
          <w:szCs w:val="28"/>
        </w:rPr>
        <w:t xml:space="preserve"> отказе в предоставления каждого варианта муниципальной услуги подписывается уполномоченным должностным лицом министерства и выдается заявителю с указанием причин отказа.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каждого варианта муниципальной услуги выдается (на</w:t>
      </w:r>
      <w:r>
        <w:rPr>
          <w:rFonts w:ascii="Times New Roman" w:hAnsi="Times New Roman" w:cs="Times New Roman"/>
          <w:sz w:val="28"/>
          <w:szCs w:val="28"/>
        </w:rPr>
        <w:t>правляется) заявителю не позднее следующего рабочего дня с даты принятия такого решения.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каждого варианта муниципальной услуги по запросу, поданному в электронной форме через ЕПГУ, подписывается уполномоченным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лицом с использованием квалифицированной ЭП и направляется заявителю через ЕПГУ не позднее следующего рабочего дня с даты принятия такого решения.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каждого варианта муниципальной у</w:t>
      </w:r>
      <w:r>
        <w:rPr>
          <w:rFonts w:ascii="Times New Roman" w:hAnsi="Times New Roman" w:cs="Times New Roman"/>
          <w:sz w:val="28"/>
          <w:szCs w:val="28"/>
        </w:rPr>
        <w:t>слуги, заявитель вправе обратиться повторно для получения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предоставления  каждого варианта муниципальной услуги в случае, если запрос и документы, необходимые для предоставления каждого варианта муниципальной услу</w:t>
      </w:r>
      <w:r>
        <w:rPr>
          <w:rFonts w:ascii="Times New Roman" w:hAnsi="Times New Roman" w:cs="Times New Roman"/>
          <w:sz w:val="28"/>
          <w:szCs w:val="28"/>
        </w:rPr>
        <w:t>ги, поданы в соответствии с информацией о сроках и порядке предоставления каждого варианта муниципальной услуги, опубликованной на ЕПГУ.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3.3.3.14. Решение об отказе в предоставлении каждого варианта предоставления муниципальной услуги подписывается уполном</w:t>
      </w:r>
      <w:r>
        <w:rPr>
          <w:rFonts w:ascii="Times New Roman" w:hAnsi="Times New Roman" w:cs="Times New Roman"/>
          <w:sz w:val="28"/>
          <w:szCs w:val="28"/>
        </w:rPr>
        <w:t>оченным должностным лицом министерства и выдается заявителю с указанием причин отказа.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каждого варианта предоставления муниципальной услуги выдается (направляется) заявителю не позднее следующего рабочего дня с даты приня</w:t>
      </w:r>
      <w:r>
        <w:rPr>
          <w:rFonts w:ascii="Times New Roman" w:hAnsi="Times New Roman" w:cs="Times New Roman"/>
          <w:sz w:val="28"/>
          <w:szCs w:val="28"/>
        </w:rPr>
        <w:t>тия такого решения.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каждого варианта предоставления муниципальной услуги по запросу, поданному в электронной форме через ЕПГУ, подписывается уполномоченным должностным лицом с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использованием квалифицированной ЭП и направл</w:t>
      </w:r>
      <w:r>
        <w:rPr>
          <w:rFonts w:ascii="Times New Roman" w:hAnsi="Times New Roman" w:cs="Times New Roman"/>
          <w:sz w:val="28"/>
          <w:szCs w:val="28"/>
        </w:rPr>
        <w:t>яется заявителю через ЕПГУ не позднее следующего рабочего дня с даты принятия такого решения.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каждого варианта предоставления муниципальной услуги, заявитель вправе обратиться повт</w:t>
      </w:r>
      <w:r>
        <w:rPr>
          <w:rFonts w:ascii="Times New Roman" w:hAnsi="Times New Roman" w:cs="Times New Roman"/>
          <w:sz w:val="28"/>
          <w:szCs w:val="28"/>
        </w:rPr>
        <w:t>орно для получения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предоставления каждого варианта предоставления муниципальной услуги в случае, если запрос и документы, необходимые для предоставления каждого варианта предоставления муниципальной услуги, поданы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о сроках и порядке предоставления каждого варианта предоставления муниципального услуги, опубликованной на ЕПГУ.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Описание административной процедуры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Прием и регистрация заявл</w:t>
      </w:r>
      <w:r>
        <w:rPr>
          <w:rFonts w:ascii="Times New Roman" w:hAnsi="Times New Roman" w:cs="Times New Roman"/>
          <w:sz w:val="28"/>
          <w:szCs w:val="28"/>
        </w:rPr>
        <w:t>ения и документов,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 земельного участка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аренду путем проведения торгов</w:t>
      </w:r>
    </w:p>
    <w:p w:rsidR="00A02DFF" w:rsidRDefault="00A02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 в МФЦ, в уполномоченный орган заявления о предоставлении каждого варианта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с приложением пакета документов.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возможна заявителем, а также представителем заявителя.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в МФЦ возможна при наличии соглашения о взаимодействии.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в территориальный орган невозможна в связи с</w:t>
      </w:r>
      <w:r>
        <w:rPr>
          <w:rFonts w:ascii="Times New Roman" w:hAnsi="Times New Roman" w:cs="Times New Roman"/>
          <w:sz w:val="28"/>
          <w:szCs w:val="28"/>
        </w:rPr>
        <w:t xml:space="preserve"> отсутствием территориальных подразделений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оказывается (прием органом исполнительной власти или многофункциональным центром запроса и документов и (или) информации, необходимых для предо</w:t>
      </w:r>
      <w:r>
        <w:rPr>
          <w:rFonts w:ascii="Times New Roman" w:hAnsi="Times New Roman" w:cs="Times New Roman"/>
          <w:sz w:val="28"/>
          <w:szCs w:val="28"/>
        </w:rPr>
        <w:t>ставления каждого варианта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осуществляется).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</w:t>
      </w:r>
      <w:r>
        <w:rPr>
          <w:rFonts w:ascii="Times New Roman" w:hAnsi="Times New Roman" w:cs="Times New Roman"/>
          <w:sz w:val="28"/>
          <w:szCs w:val="28"/>
        </w:rPr>
        <w:t>и личном обращении лицо, подающее заявление о приобретении прав на земельный участок, предъявляет специалисту отдела по управлению делами министерства, специалисту МФЦ документ, подтверждающий личность заявителя, а в случае обращения представителя юридичес</w:t>
      </w:r>
      <w:r>
        <w:rPr>
          <w:rFonts w:ascii="Times New Roman" w:hAnsi="Times New Roman" w:cs="Times New Roman"/>
          <w:sz w:val="28"/>
          <w:szCs w:val="28"/>
        </w:rPr>
        <w:t>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управлению делами министерства, специа</w:t>
      </w:r>
      <w:r>
        <w:rPr>
          <w:rFonts w:ascii="Times New Roman" w:hAnsi="Times New Roman" w:cs="Times New Roman"/>
          <w:sz w:val="28"/>
          <w:szCs w:val="28"/>
        </w:rPr>
        <w:t>листом МФЦ и приобщается к поданному заявлению.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отдела по управлению делами министерства, специалист МФЦ, сверяет подлинный экземпляр представленных заявителем документов с копией и возвращает оригинал документа заявителю.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</w:t>
      </w:r>
      <w:r>
        <w:rPr>
          <w:rFonts w:ascii="Times New Roman" w:hAnsi="Times New Roman" w:cs="Times New Roman"/>
          <w:sz w:val="28"/>
          <w:szCs w:val="28"/>
        </w:rPr>
        <w:t>лнения данного действия составляет 15 минут.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поступления заявлений через ЕПГУ осуществляется специалистом уполномоченного подразделения, определенным начальником уполномоченного подразделения. При поступлении нового заявления указанный специалис</w:t>
      </w:r>
      <w:r>
        <w:rPr>
          <w:rFonts w:ascii="Times New Roman" w:hAnsi="Times New Roman" w:cs="Times New Roman"/>
          <w:sz w:val="28"/>
          <w:szCs w:val="28"/>
        </w:rPr>
        <w:t>т передает один экземпляр заявления в отдел по управлению делами министерства для регистрации в порядке, предусмотренном инструкцией по делопроизводству в органах исполнительной власти Оренбургской области (в целях подтверждения факта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закрепления его за исполнителем), на второй экземпляр заявления накладываются соответствующие резолюции уполномоченного должностного лица, и передается в работу исполнителю.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заявления в форме электронного документа через ЕПГУ с резолюцие</w:t>
      </w:r>
      <w:r>
        <w:rPr>
          <w:rFonts w:ascii="Times New Roman" w:hAnsi="Times New Roman" w:cs="Times New Roman"/>
          <w:sz w:val="28"/>
          <w:szCs w:val="28"/>
        </w:rPr>
        <w:t>й уполномоченного должностного лица министерства исполнитель осуществляет действия, необходимые для направления заявителю информации о статусе заявления «Зарегистрировано».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через ЕПГУ уполномоченное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министерства действует в соответствии с требованиями нормативных правовых актов, указанных в </w:t>
      </w:r>
      <w:hyperlink w:anchor="P121">
        <w:r>
          <w:rPr>
            <w:rFonts w:ascii="Times New Roman" w:hAnsi="Times New Roman" w:cs="Times New Roman"/>
            <w:sz w:val="28"/>
            <w:szCs w:val="28"/>
          </w:rPr>
          <w:t>подразделе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направляемое через ЕПГУ, должно быть заполнено в электронной </w:t>
      </w:r>
      <w:r>
        <w:rPr>
          <w:rFonts w:ascii="Times New Roman" w:hAnsi="Times New Roman" w:cs="Times New Roman"/>
          <w:sz w:val="28"/>
          <w:szCs w:val="28"/>
        </w:rPr>
        <w:t>форме запроса, представленной на ЕПГУ.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и прилагаемые к нему электронные документы (электронные образы документов) формируются и подписываются в соответствии с особенностями, установленными </w:t>
      </w:r>
      <w:hyperlink w:anchor="P149">
        <w:r>
          <w:rPr>
            <w:rFonts w:ascii="Times New Roman" w:hAnsi="Times New Roman" w:cs="Times New Roman"/>
            <w:sz w:val="28"/>
            <w:szCs w:val="28"/>
          </w:rPr>
          <w:t>пунктами 2.6.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3 - </w:t>
      </w:r>
      <w:hyperlink w:anchor="P182">
        <w:r>
          <w:rPr>
            <w:rFonts w:ascii="Times New Roman" w:hAnsi="Times New Roman" w:cs="Times New Roman"/>
            <w:sz w:val="28"/>
            <w:szCs w:val="28"/>
          </w:rPr>
          <w:t>2.6.</w:t>
        </w:r>
      </w:hyperlink>
      <w:r>
        <w:rPr>
          <w:rFonts w:ascii="Times New Roman" w:hAnsi="Times New Roman" w:cs="Times New Roman"/>
          <w:sz w:val="28"/>
          <w:szCs w:val="28"/>
        </w:rPr>
        <w:t>8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запроса и документов и (или) информации отсутствуют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Специалист МФЦ, ответственный за доставку документов, не позднее рабочего</w:t>
      </w:r>
      <w:r>
        <w:rPr>
          <w:rFonts w:ascii="Times New Roman" w:hAnsi="Times New Roman" w:cs="Times New Roman"/>
          <w:sz w:val="28"/>
          <w:szCs w:val="28"/>
        </w:rPr>
        <w:t xml:space="preserve"> дня, следующего за днем приема заявления в МФЦ, по описи передает документы в уполномоченный орган для их рассмотрения и принятия решения о предоставлении муниципальной услуги или об отказе в предоставлении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Поступившее заявление с</w:t>
      </w:r>
      <w:r>
        <w:rPr>
          <w:rFonts w:ascii="Times New Roman" w:hAnsi="Times New Roman" w:cs="Times New Roman"/>
          <w:sz w:val="28"/>
          <w:szCs w:val="28"/>
        </w:rPr>
        <w:t xml:space="preserve"> приложенными к нему документами регистрируется отделом по управлению делами министерства в день поступления.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заявления, поступившего в МФЦ, осуществляется в информационной системе многофункциональных центров Оренбургской области, а также в мин</w:t>
      </w:r>
      <w:r>
        <w:rPr>
          <w:rFonts w:ascii="Times New Roman" w:hAnsi="Times New Roman" w:cs="Times New Roman"/>
          <w:sz w:val="28"/>
          <w:szCs w:val="28"/>
        </w:rPr>
        <w:t>истерстве в день его поступления из МФЦ.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в форме электронного документа, поступившего через ЕПГУ, осуществляется в ГИС ОГД (ПГС 2.0), а также в системе электронного документооборота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в форме электрон</w:t>
      </w:r>
      <w:r>
        <w:rPr>
          <w:rFonts w:ascii="Times New Roman" w:hAnsi="Times New Roman" w:cs="Times New Roman"/>
          <w:sz w:val="28"/>
          <w:szCs w:val="28"/>
        </w:rPr>
        <w:t xml:space="preserve">ного документа, поступившего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на электронную почту, осуществляется в порядке, установленном актами по делопроизводству, в министерстве.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заявления в форме электронного документа и прилагаемых к нему документов подтверждается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</w:t>
      </w:r>
      <w:r>
        <w:rPr>
          <w:rFonts w:ascii="Times New Roman" w:hAnsi="Times New Roman" w:cs="Times New Roman"/>
          <w:sz w:val="28"/>
          <w:szCs w:val="28"/>
        </w:rPr>
        <w:t>ных документов, с указанием их объема (далее - уведомление о получении заявления).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специалистом отдела по управлению делами (в отношении заявлений, поступивших на элек</w:t>
      </w:r>
      <w:r>
        <w:rPr>
          <w:rFonts w:ascii="Times New Roman" w:hAnsi="Times New Roman" w:cs="Times New Roman"/>
          <w:sz w:val="28"/>
          <w:szCs w:val="28"/>
        </w:rPr>
        <w:t>тронную почту) или через ЕПГУ (в отношении заявлений, поступивших на ЕПГУ) не позднее рабочего дня, следующего за днем поступления заявления в уполномоченный орган.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зарегистрированное заявление накладывается резолюция заместителя министра, координиру</w:t>
      </w:r>
      <w:r>
        <w:rPr>
          <w:rFonts w:ascii="Times New Roman" w:hAnsi="Times New Roman" w:cs="Times New Roman"/>
          <w:sz w:val="28"/>
          <w:szCs w:val="28"/>
        </w:rPr>
        <w:t>ющего деятельность уполномоченного подразделения, после чего зарегистрированное заявление передается в уполномоченное подразделение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заместителя министра, координирующего деятельность уполномоченного подразделения, зарегистрирован</w:t>
      </w:r>
      <w:r>
        <w:rPr>
          <w:rFonts w:ascii="Times New Roman" w:hAnsi="Times New Roman" w:cs="Times New Roman"/>
          <w:sz w:val="28"/>
          <w:szCs w:val="28"/>
        </w:rPr>
        <w:t>ное заявление передается в уполномоченное подразделение министерства непосредственно.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- не позднее рабочего дня, следующего за днем поступления заявления в уполномоченный орган.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позднее рабочего дня, след</w:t>
      </w:r>
      <w:r>
        <w:rPr>
          <w:rFonts w:ascii="Times New Roman" w:hAnsi="Times New Roman" w:cs="Times New Roman"/>
          <w:sz w:val="28"/>
          <w:szCs w:val="28"/>
        </w:rPr>
        <w:t>ующего за днем получения руководителем уполномоченного подразделения заявления и пакета документов, он знакомится с его содержанием, анализирует, назначает ответственного специалиста (далее - исполнитель) и дает исполнителю в письменном виде поручения, рек</w:t>
      </w:r>
      <w:r>
        <w:rPr>
          <w:rFonts w:ascii="Times New Roman" w:hAnsi="Times New Roman" w:cs="Times New Roman"/>
          <w:sz w:val="28"/>
          <w:szCs w:val="28"/>
        </w:rPr>
        <w:t>омендации.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Критерием принятия решения является факт поступления заявления с приложенными к нему документами или личное обращение лица, подающего заявление с приложенными к нему документами.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Результатом настоящей административной процедуры является ре</w:t>
      </w:r>
      <w:r>
        <w:rPr>
          <w:rFonts w:ascii="Times New Roman" w:hAnsi="Times New Roman" w:cs="Times New Roman"/>
          <w:sz w:val="28"/>
          <w:szCs w:val="28"/>
        </w:rPr>
        <w:t>гистрация заявления в министерстве.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Способом фиксации административной процедуры является присвоение регистрационного номера поступившему документу, внесение в регистрационно-контрольную форму базы электронного документооборота содержания резолюций, пос</w:t>
      </w:r>
      <w:r>
        <w:rPr>
          <w:rFonts w:ascii="Times New Roman" w:hAnsi="Times New Roman" w:cs="Times New Roman"/>
          <w:sz w:val="28"/>
          <w:szCs w:val="28"/>
        </w:rPr>
        <w:t>тупление документа исполнителю.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Проверка соблюдения Порядка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заявления в электронном виде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исполнителю заявления в форме электронного документа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каждого </w:t>
      </w:r>
      <w:r>
        <w:rPr>
          <w:rFonts w:ascii="Times New Roman" w:hAnsi="Times New Roman" w:cs="Times New Roman"/>
          <w:sz w:val="28"/>
          <w:szCs w:val="28"/>
        </w:rPr>
        <w:t>варианта муниципальной услуги с приложением пакета документов.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том, что ег</w:t>
      </w:r>
      <w:r>
        <w:rPr>
          <w:rFonts w:ascii="Times New Roman" w:hAnsi="Times New Roman" w:cs="Times New Roman"/>
          <w:sz w:val="28"/>
          <w:szCs w:val="28"/>
        </w:rPr>
        <w:t>о заявление не будет рассматриваться уполномоченным органом с указанием допущенных заявителем нарушений.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</w:t>
      </w:r>
      <w:r>
        <w:rPr>
          <w:rFonts w:ascii="Times New Roman" w:hAnsi="Times New Roman" w:cs="Times New Roman"/>
          <w:sz w:val="28"/>
          <w:szCs w:val="28"/>
        </w:rPr>
        <w:t>явителем в заявлении способом.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нарушения порядка подачи заявления в электронном виде не выявлены, исполнитель обеспечивает выполнение дальнейших административных процедур, предусмотренных настоящим Административным регламентом.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Максимальны</w:t>
      </w:r>
      <w:r>
        <w:rPr>
          <w:rFonts w:ascii="Times New Roman" w:hAnsi="Times New Roman" w:cs="Times New Roman"/>
          <w:sz w:val="28"/>
          <w:szCs w:val="28"/>
        </w:rPr>
        <w:t>й срок выполнения данной административной процедуры составляет - не позднее рабочего дня, следующего за днем получения исполнителем заявления (в случае, если нарушения порядка подачи заявления в электронном виде не выявлены), или не более 2 рабочих дней (п</w:t>
      </w:r>
      <w:r>
        <w:rPr>
          <w:rFonts w:ascii="Times New Roman" w:hAnsi="Times New Roman" w:cs="Times New Roman"/>
          <w:sz w:val="28"/>
          <w:szCs w:val="28"/>
        </w:rPr>
        <w:t>ри наличии оснований для направления уведомления о невозможности рассмотрения заявления).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Критерием принятия решения является наличие (отсутствие) нарушений Порядка подачи заявления в электронном виде.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Результатом настоящей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уведомление заявителя о невозможности рассмотрения заявления или обеспечение выполнения дальнейших административных процедур, предусмотренных настоящим Административным регламентом.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Способом фиксации административной процедуры является формиро</w:t>
      </w:r>
      <w:r>
        <w:rPr>
          <w:rFonts w:ascii="Times New Roman" w:hAnsi="Times New Roman" w:cs="Times New Roman"/>
          <w:sz w:val="28"/>
          <w:szCs w:val="28"/>
        </w:rPr>
        <w:t>вание и направление заявителю уведомления о невозможности рассмотрения заявления (при выявлении нарушений порядка подачи заявления в электронном виде).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Формирование и направление межведомственных запросов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</w:t>
      </w:r>
      <w:r>
        <w:rPr>
          <w:rFonts w:ascii="Times New Roman" w:hAnsi="Times New Roman" w:cs="Times New Roman"/>
          <w:sz w:val="28"/>
          <w:szCs w:val="28"/>
        </w:rPr>
        <w:t>процедуры является отсутствие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Исполнитель осуществляет подготовку и направление запроса в органы государственной власти, органы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каждого варианта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Направляемые в межведомственном</w:t>
      </w:r>
      <w:r>
        <w:rPr>
          <w:rFonts w:ascii="Times New Roman" w:hAnsi="Times New Roman" w:cs="Times New Roman"/>
          <w:sz w:val="28"/>
          <w:szCs w:val="28"/>
        </w:rPr>
        <w:t xml:space="preserve"> запросе сведения формируются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подписывается уполномоченным должностным лицом мини</w:t>
      </w:r>
      <w:r>
        <w:rPr>
          <w:rFonts w:ascii="Times New Roman" w:hAnsi="Times New Roman" w:cs="Times New Roman"/>
          <w:sz w:val="28"/>
          <w:szCs w:val="28"/>
        </w:rPr>
        <w:t>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и напр</w:t>
      </w:r>
      <w:r>
        <w:rPr>
          <w:rFonts w:ascii="Times New Roman" w:hAnsi="Times New Roman" w:cs="Times New Roman"/>
          <w:sz w:val="28"/>
          <w:szCs w:val="28"/>
        </w:rPr>
        <w:t>авления ответа на межведомственный запрос о представлении документов и информации не может превышать сроки, установленные Федеральным законом от 27 июля 2010 года № 210-ФЗ «Об организации предоставления государственных и муниципальных услуг»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ый запрос направляется в следующие органы и (или) организации, в распоряжении которых находятся запрашиваемые документы: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Оренбургской области (запрашиваемые сведения - в</w:t>
      </w:r>
      <w:r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земельном участке));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(запрашиваемые сведения - выписка из Единого государственного реестра юридических лиц или Единого государственного реестра индивидуальных предпринимателей).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 министерстве информации, необходимой для установления соответствия цели и</w:t>
      </w:r>
      <w:r>
        <w:rPr>
          <w:rFonts w:ascii="Times New Roman" w:hAnsi="Times New Roman" w:cs="Times New Roman"/>
          <w:sz w:val="28"/>
          <w:szCs w:val="28"/>
        </w:rPr>
        <w:t>спользования земельного участка, указанной в заявлении, утвержденной градостроительной документации, направляется запрос посредством АСЭД в органы местного самоуправления городских округов и муниципальных районов, уполномоченные на ведение информационной с</w:t>
      </w:r>
      <w:r>
        <w:rPr>
          <w:rFonts w:ascii="Times New Roman" w:hAnsi="Times New Roman" w:cs="Times New Roman"/>
          <w:sz w:val="28"/>
          <w:szCs w:val="28"/>
        </w:rPr>
        <w:t>истемы обеспечения градостроительной деятельности, о возможности использования земельного участка в запрашиваемых целях.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использования земельного участка запрашивается на предмет соответствия цели, указанной в заявлении: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документам </w:t>
      </w:r>
      <w:r>
        <w:rPr>
          <w:rFonts w:ascii="Times New Roman" w:hAnsi="Times New Roman" w:cs="Times New Roman"/>
          <w:sz w:val="28"/>
          <w:szCs w:val="28"/>
        </w:rPr>
        <w:t>территориального планирования муниципального образования (генеральный план поселения, городского округа);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 землепользования и застройки поселения, городского округа, с обязательным указанием при ответе наименования территориальной зоны, к которой</w:t>
      </w:r>
      <w:r>
        <w:rPr>
          <w:rFonts w:ascii="Times New Roman" w:hAnsi="Times New Roman" w:cs="Times New Roman"/>
          <w:sz w:val="28"/>
          <w:szCs w:val="28"/>
        </w:rPr>
        <w:t xml:space="preserve"> относится земельный участок, и полного перечня основных, условно разрешенных и вспомогательных видов разрешенного использования и предельных параметров разрешенного строительства, реконструкции на земельном участке;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(проект планировки, проект межевания), с обязательным указанием при ответе на отнесение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 к участкам, землям, территориям общего пользования.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- не позднее рабочего дня, следующего за днем полу</w:t>
      </w:r>
      <w:r>
        <w:rPr>
          <w:rFonts w:ascii="Times New Roman" w:hAnsi="Times New Roman" w:cs="Times New Roman"/>
          <w:sz w:val="28"/>
          <w:szCs w:val="28"/>
        </w:rPr>
        <w:t>чения заявления исполнителем.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Критерием принятия решения является наличие (отсутствие) в представленном пакете документов тех, которые необходимы в соответствии с нормативными правовыми актами для предоставления муниципальной  услуги, которые находятся </w:t>
      </w:r>
      <w:r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Результатом администр</w:t>
      </w:r>
      <w:r>
        <w:rPr>
          <w:rFonts w:ascii="Times New Roman" w:hAnsi="Times New Roman" w:cs="Times New Roman"/>
          <w:sz w:val="28"/>
          <w:szCs w:val="28"/>
        </w:rPr>
        <w:t>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Спос</w:t>
      </w:r>
      <w:r>
        <w:rPr>
          <w:rFonts w:ascii="Times New Roman" w:hAnsi="Times New Roman" w:cs="Times New Roman"/>
          <w:sz w:val="28"/>
          <w:szCs w:val="28"/>
        </w:rPr>
        <w:t>обом фиксации административной процедуры является регистрация в министерстве поступивших документов.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456"/>
      <w:bookmarkEnd w:id="5"/>
      <w:r>
        <w:rPr>
          <w:rFonts w:ascii="Times New Roman" w:hAnsi="Times New Roman" w:cs="Times New Roman"/>
          <w:sz w:val="28"/>
          <w:szCs w:val="28"/>
        </w:rPr>
        <w:t>3.4.4. Проведение государственной регистрации права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собственности Оренбургской области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земельный участок, получение информации о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подключения (технологического присоединения) объектов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капитального строительства к сетям инженерно-технического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(за исключением сетей электроснабжения),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предусмотренной законодательством Российской Федерации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градостроительной деят</w:t>
      </w:r>
      <w:r>
        <w:rPr>
          <w:rFonts w:ascii="Times New Roman" w:hAnsi="Times New Roman" w:cs="Times New Roman"/>
          <w:sz w:val="28"/>
          <w:szCs w:val="28"/>
        </w:rPr>
        <w:t>ельности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наличие у исполнителя заявления с комплектом поступивших документов, в том числе в порядке межведомственного взаимодействия.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Исполнитель предварительно рассматривает заявление и пров</w:t>
      </w:r>
      <w:r>
        <w:rPr>
          <w:rFonts w:ascii="Times New Roman" w:hAnsi="Times New Roman" w:cs="Times New Roman"/>
          <w:sz w:val="28"/>
          <w:szCs w:val="28"/>
        </w:rPr>
        <w:t xml:space="preserve">еряет наличие либо отсутствие оснований, предусмотренных </w:t>
      </w:r>
      <w:hyperlink r:id="rId28">
        <w:r>
          <w:rPr>
            <w:rFonts w:ascii="Times New Roman" w:hAnsi="Times New Roman" w:cs="Times New Roman"/>
            <w:sz w:val="28"/>
            <w:szCs w:val="28"/>
          </w:rPr>
          <w:t>пп.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>
        <w:r>
          <w:rPr>
            <w:rFonts w:ascii="Times New Roman" w:hAnsi="Times New Roman" w:cs="Times New Roman"/>
            <w:sz w:val="28"/>
            <w:szCs w:val="28"/>
          </w:rPr>
          <w:t>19 п. 8 ст.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по которым земельный участок не может быть предметом аукциона.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вправе по телефону задать заявителю вопросы по заявлению, представленным документам, уточн</w:t>
      </w:r>
      <w:r>
        <w:rPr>
          <w:rFonts w:ascii="Times New Roman" w:hAnsi="Times New Roman" w:cs="Times New Roman"/>
          <w:sz w:val="28"/>
          <w:szCs w:val="28"/>
        </w:rPr>
        <w:t>ить возможность и срок предоставления недостающих документов или обратиться к организации, выдавшей документ.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документы и (или) информация в процессе предоставления муниципальной услуги предоставляются по желанию заявителя в пределах срока п</w:t>
      </w:r>
      <w:r>
        <w:rPr>
          <w:rFonts w:ascii="Times New Roman" w:hAnsi="Times New Roman" w:cs="Times New Roman"/>
          <w:sz w:val="28"/>
          <w:szCs w:val="28"/>
        </w:rPr>
        <w:t>ринятия решения о предоставлении (об отказе) в предоставлении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услуги, в том числе при необходимости получения от заявителя дополнительных сведений, в соответствии с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предусмотрены.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если основания, предусмотренные </w:t>
      </w:r>
      <w:hyperlink r:id="rId31">
        <w:r>
          <w:rPr>
            <w:rFonts w:ascii="Times New Roman" w:hAnsi="Times New Roman" w:cs="Times New Roman"/>
            <w:sz w:val="28"/>
            <w:szCs w:val="28"/>
          </w:rPr>
          <w:t>пп.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>
        <w:r>
          <w:rPr>
            <w:rFonts w:ascii="Times New Roman" w:hAnsi="Times New Roman" w:cs="Times New Roman"/>
            <w:sz w:val="28"/>
            <w:szCs w:val="28"/>
          </w:rPr>
          <w:t>19 п. 8 ст.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по которым земельный участок не может быть предметом аукциона, не выявлены, исполнитель: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рабочего дня: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</w:t>
      </w:r>
      <w:r>
        <w:rPr>
          <w:rFonts w:ascii="Times New Roman" w:hAnsi="Times New Roman" w:cs="Times New Roman"/>
          <w:sz w:val="28"/>
          <w:szCs w:val="28"/>
        </w:rPr>
        <w:t>ередачу копии выписки из ЕГРН о земельном участке специалисту уполномоченного подразделения, на которого возложены полномочия по обращению с заявлениями в Управление Федеральной службы государственной регистрации, кадастра и картографии Оренбургской област</w:t>
      </w:r>
      <w:r>
        <w:rPr>
          <w:rFonts w:ascii="Times New Roman" w:hAnsi="Times New Roman" w:cs="Times New Roman"/>
          <w:sz w:val="28"/>
          <w:szCs w:val="28"/>
        </w:rPr>
        <w:t>и (если заявление подано в отношении земельного участка, образованного из земельного участка, находящегося в государственной собственности Оренбургской области, и право государственной собственности Оренбургской области на образованный земельный участок не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в Едином государственном реестре недвижимости).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</w:t>
      </w:r>
      <w:r>
        <w:rPr>
          <w:rFonts w:ascii="Times New Roman" w:hAnsi="Times New Roman" w:cs="Times New Roman"/>
          <w:sz w:val="28"/>
          <w:szCs w:val="28"/>
        </w:rPr>
        <w:t>ральной службы государственной регистрации, кадастра и картографии Оренбургской области.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</w:t>
      </w:r>
      <w:r>
        <w:rPr>
          <w:rFonts w:ascii="Times New Roman" w:hAnsi="Times New Roman" w:cs="Times New Roman"/>
          <w:sz w:val="28"/>
          <w:szCs w:val="28"/>
        </w:rPr>
        <w:t xml:space="preserve"> запрос в орган местного самоуправления о предоставлении сведений о правообладателях сетей инженерно-технического обеспечения, по месту нахождения земельного участка (если в министерстве соответствующие сведения отсутствуют и наличие информации о возможнос</w:t>
      </w:r>
      <w:r>
        <w:rPr>
          <w:rFonts w:ascii="Times New Roman" w:hAnsi="Times New Roman" w:cs="Times New Roman"/>
          <w:sz w:val="28"/>
          <w:szCs w:val="28"/>
        </w:rPr>
        <w:t>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является обязательным условием для проведения аукциона).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подгота</w:t>
      </w:r>
      <w:r>
        <w:rPr>
          <w:rFonts w:ascii="Times New Roman" w:hAnsi="Times New Roman" w:cs="Times New Roman"/>
          <w:sz w:val="28"/>
          <w:szCs w:val="28"/>
        </w:rPr>
        <w:t>вливает запрос правообладателям сетей инженерно-технического обеспечения (если наличие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</w:t>
      </w:r>
      <w:r>
        <w:rPr>
          <w:rFonts w:ascii="Times New Roman" w:hAnsi="Times New Roman" w:cs="Times New Roman"/>
          <w:sz w:val="28"/>
          <w:szCs w:val="28"/>
        </w:rPr>
        <w:t>й электроснабжения) является обязательным условием для проведения аукциона)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</w:t>
      </w:r>
      <w:r>
        <w:rPr>
          <w:rFonts w:ascii="Times New Roman" w:hAnsi="Times New Roman" w:cs="Times New Roman"/>
          <w:sz w:val="28"/>
          <w:szCs w:val="28"/>
        </w:rPr>
        <w:t>м сетей электроснабжения).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случае если имеются основания, предусмотренные </w:t>
      </w:r>
      <w:hyperlink r:id="rId34">
        <w:r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>
        <w:r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по которым земельный участок не мо</w:t>
      </w:r>
      <w:r>
        <w:rPr>
          <w:rFonts w:ascii="Times New Roman" w:hAnsi="Times New Roman" w:cs="Times New Roman"/>
          <w:sz w:val="28"/>
          <w:szCs w:val="28"/>
        </w:rPr>
        <w:t xml:space="preserve">жет быть предметом аукциона, или наличие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не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обязательным у</w:t>
      </w:r>
      <w:r>
        <w:rPr>
          <w:rFonts w:ascii="Times New Roman" w:hAnsi="Times New Roman" w:cs="Times New Roman"/>
          <w:sz w:val="28"/>
          <w:szCs w:val="28"/>
        </w:rPr>
        <w:t>словием для проведения аукциона, исполнитель обеспечивает выполнение дальнейших административных процедур, предусмотренных настоящим Административным регламентом.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Критерием принятия решения является наличие (отсутствие) оснований, предусмотренных подпун</w:t>
      </w:r>
      <w:r>
        <w:rPr>
          <w:rFonts w:ascii="Times New Roman" w:hAnsi="Times New Roman" w:cs="Times New Roman"/>
          <w:sz w:val="28"/>
          <w:szCs w:val="28"/>
        </w:rPr>
        <w:t>ктами 1, 5-19 пункта 8 статьи 39.11 Земельного кодекса Российской Федерации, по которым земельный участок не может быть предметом аукциона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Результатом настоящей административной процедуры является государственная регистрация права собственности Оренбург</w:t>
      </w:r>
      <w:r>
        <w:rPr>
          <w:rFonts w:ascii="Times New Roman" w:hAnsi="Times New Roman" w:cs="Times New Roman"/>
          <w:sz w:val="28"/>
          <w:szCs w:val="28"/>
        </w:rPr>
        <w:t>ской области на земельный участок или отказ в государственной регистрации права собственности Оренбургской области на земельный участок; получение информации о возможности подключения (технологического присоединения) объектов капитального строительства к с</w:t>
      </w:r>
      <w:r>
        <w:rPr>
          <w:rFonts w:ascii="Times New Roman" w:hAnsi="Times New Roman" w:cs="Times New Roman"/>
          <w:sz w:val="28"/>
          <w:szCs w:val="28"/>
        </w:rPr>
        <w:t>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или отказ в ее предоставлении; обеспечение выполнения дальнейших административных проц</w:t>
      </w:r>
      <w:r>
        <w:rPr>
          <w:rFonts w:ascii="Times New Roman" w:hAnsi="Times New Roman" w:cs="Times New Roman"/>
          <w:sz w:val="28"/>
          <w:szCs w:val="28"/>
        </w:rPr>
        <w:t>едур, предусмотренных настоящим Административным регламентом.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Способом фиксации административной процедуры является регистрация в министерстве запрашиваемых документов.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Рассмотрение поступившего заявления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проверка документов, подготовка </w:t>
      </w:r>
      <w:r>
        <w:rPr>
          <w:rFonts w:ascii="Times New Roman" w:hAnsi="Times New Roman" w:cs="Times New Roman"/>
          <w:sz w:val="28"/>
          <w:szCs w:val="28"/>
        </w:rPr>
        <w:t>проектов решений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наличие у исполнителя заявления с комплектом поступивших документов, в том числе в порядке межведомственного взаимодействия, а также по результатам административной процедуры,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редусмотренной </w:t>
      </w:r>
      <w:hyperlink w:anchor="P456">
        <w:r>
          <w:rPr>
            <w:rFonts w:ascii="Times New Roman" w:hAnsi="Times New Roman" w:cs="Times New Roman"/>
            <w:sz w:val="28"/>
            <w:szCs w:val="28"/>
          </w:rPr>
          <w:t>подразделом 3.3</w:t>
        </w:r>
      </w:hyperlink>
      <w:r>
        <w:rPr>
          <w:rFonts w:ascii="Times New Roman" w:hAnsi="Times New Roman" w:cs="Times New Roman"/>
          <w:sz w:val="28"/>
          <w:szCs w:val="28"/>
        </w:rPr>
        <w:t>.3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Исполнитель рассматривает заявление и проверяет наличие или отсутствие оснований для отказа в проведении аукциона в течение 12 рабочих дней с даты получения уполномо</w:t>
      </w:r>
      <w:r>
        <w:rPr>
          <w:rFonts w:ascii="Times New Roman" w:hAnsi="Times New Roman" w:cs="Times New Roman"/>
          <w:sz w:val="28"/>
          <w:szCs w:val="28"/>
        </w:rPr>
        <w:t>ченным органом всех сведений, необходимых для принятия решения.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наличии оснований для отказа в проведении аукциона исполнитель обеспечивает подготовку в адрес заявителя проекта решения (в форме письма министерства) об отказе в проведении аукциона по</w:t>
      </w:r>
      <w:r>
        <w:rPr>
          <w:rFonts w:ascii="Times New Roman" w:hAnsi="Times New Roman" w:cs="Times New Roman"/>
          <w:sz w:val="28"/>
          <w:szCs w:val="28"/>
        </w:rPr>
        <w:t xml:space="preserve"> продаже земельного участка или аукциона на право заключения договора аренды земельного участка, который визируется руководителем уполномоченного подразделения (1 рабочий день), начальником управления правового обеспечения и кадровой политики министерства </w:t>
      </w:r>
      <w:r>
        <w:rPr>
          <w:rFonts w:ascii="Times New Roman" w:hAnsi="Times New Roman" w:cs="Times New Roman"/>
          <w:sz w:val="28"/>
          <w:szCs w:val="28"/>
        </w:rPr>
        <w:t>(1 рабочий день).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Если основания для отказа в проведении аукциона отсутствуют, исполнитель обеспечивает подготовку проекта решения (в форме распоряжения министерства)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аукциона по продаже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 или аукциона на право заключения договора аренды земельного участка, предварительном согласовании предоставления земельного участка, который визируется руководителем уполномоченного подразделения (1 рабочий день), нач</w:t>
      </w:r>
      <w:r>
        <w:rPr>
          <w:rFonts w:ascii="Times New Roman" w:hAnsi="Times New Roman" w:cs="Times New Roman"/>
          <w:sz w:val="28"/>
          <w:szCs w:val="28"/>
        </w:rPr>
        <w:t>альником управления правового обеспечения и кадровой политики министерства (1 рабочий день).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Критерием принятия решения является наличие (отсутствие) оснований, по которым земельны</w:t>
      </w:r>
      <w:r>
        <w:rPr>
          <w:rFonts w:ascii="Times New Roman" w:hAnsi="Times New Roman" w:cs="Times New Roman"/>
          <w:sz w:val="28"/>
          <w:szCs w:val="28"/>
        </w:rPr>
        <w:t>й участок, находящийся в собственности Оренбургской области, не может быть предметом аукциона, предусмотренных пунктом 2.8.2 Административного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Результатом настоящей административной процедуры является подготовка проектов решений, предусмотре</w:t>
      </w:r>
      <w:r>
        <w:rPr>
          <w:rFonts w:ascii="Times New Roman" w:hAnsi="Times New Roman" w:cs="Times New Roman"/>
          <w:sz w:val="28"/>
          <w:szCs w:val="28"/>
        </w:rPr>
        <w:t>нных административным регламентом, и передача их для рассмотрения министру (заместителю министра, координирующему деятельность уполномоченного подразделения, либо начальнику управления, которому делегировано право подписи).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Способом фиксации администрат</w:t>
      </w:r>
      <w:r>
        <w:rPr>
          <w:rFonts w:ascii="Times New Roman" w:hAnsi="Times New Roman" w:cs="Times New Roman"/>
          <w:sz w:val="28"/>
          <w:szCs w:val="28"/>
        </w:rPr>
        <w:t>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Принятие решения о проведении аукциона по продаже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или</w:t>
      </w:r>
      <w:r>
        <w:rPr>
          <w:rFonts w:ascii="Times New Roman" w:hAnsi="Times New Roman" w:cs="Times New Roman"/>
          <w:sz w:val="28"/>
          <w:szCs w:val="28"/>
        </w:rPr>
        <w:t xml:space="preserve"> аукциона на право заключения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аренды земельного участка или решения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проведении аукциона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передача министру (заместителю министра, координирующему деятельность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подразделения, либо начальнику управления, которому делегировано право подписи) проекта решения о проведении аукциона по продаже земельного участка или аукциона на право заключения договора аренды земельного участка, об отказе в проведении аукциона.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</w:t>
      </w:r>
      <w:r>
        <w:rPr>
          <w:rFonts w:ascii="Times New Roman" w:hAnsi="Times New Roman" w:cs="Times New Roman"/>
          <w:sz w:val="28"/>
          <w:szCs w:val="28"/>
        </w:rPr>
        <w:t>нистр (заместитель министра, координирующий деятельность уполномоченного подразделения, либо начальник управления, которому делегировано право подписи) рассматривает, принимает решение и подписывает проекты поступивших документов в течение 2 рабочих дней.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Критерием принятия решения является наличие (отсутствие) оснований, по которым земельный участок, находящийся в собственности Оренбургской области, не может быть предметом аукциона, предусмотренных </w:t>
      </w:r>
      <w:hyperlink w:anchor="P233">
        <w:r>
          <w:rPr>
            <w:rFonts w:ascii="Times New Roman" w:hAnsi="Times New Roman" w:cs="Times New Roman"/>
            <w:sz w:val="28"/>
            <w:szCs w:val="28"/>
          </w:rPr>
          <w:t>пунктом 2.8.2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</w:t>
      </w:r>
      <w:r>
        <w:rPr>
          <w:rFonts w:ascii="Times New Roman" w:hAnsi="Times New Roman" w:cs="Times New Roman"/>
          <w:sz w:val="28"/>
          <w:szCs w:val="28"/>
        </w:rPr>
        <w:t>о регламента.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Подписанные письма об отказе в проведении аукциона,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</w:t>
      </w:r>
      <w:r>
        <w:rPr>
          <w:rFonts w:ascii="Times New Roman" w:hAnsi="Times New Roman" w:cs="Times New Roman"/>
          <w:sz w:val="28"/>
          <w:szCs w:val="28"/>
        </w:rPr>
        <w:t>ля регистрации.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Результатом настоящей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принятие решения (путем издания распоряжения) о проведении аукциона по продаже земельного участка или аукциона на право заключения договора аренды земельного участка либо принятие</w:t>
      </w:r>
      <w:r>
        <w:rPr>
          <w:rFonts w:ascii="Times New Roman" w:hAnsi="Times New Roman" w:cs="Times New Roman"/>
          <w:sz w:val="28"/>
          <w:szCs w:val="28"/>
        </w:rPr>
        <w:t xml:space="preserve"> решения (в форме письма) об отказе в проведении аукциона.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Способом фиксации результата административной процедуры является подписание министром (заместителем министра, координирующим деятельность уполномоченного подразделения, либо начальником управлен</w:t>
      </w:r>
      <w:r>
        <w:rPr>
          <w:rFonts w:ascii="Times New Roman" w:hAnsi="Times New Roman" w:cs="Times New Roman"/>
          <w:sz w:val="28"/>
          <w:szCs w:val="28"/>
        </w:rPr>
        <w:t>ия, которому делегировано право подписи) и присвоение реквизитов (с занесением их в базу данных в порядке делопроизводства) распоряжению министерства, письму об отказе в проведении аукциона.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 Выдача (направление) результатов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зая</w:t>
      </w:r>
      <w:r>
        <w:rPr>
          <w:rFonts w:ascii="Times New Roman" w:hAnsi="Times New Roman" w:cs="Times New Roman"/>
          <w:sz w:val="28"/>
          <w:szCs w:val="28"/>
        </w:rPr>
        <w:t>вителю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проведении аукциона или распоряжения министерства о проведении аукциона по продаже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или аукциона на право заключения договора аренды земельного участка.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оказывается (предоставление органом исполнительной власти или многофункциональным центром результата муниципаль</w:t>
      </w:r>
      <w:r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осуществляется).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позднее рабочего дня, следующего за </w:t>
      </w:r>
      <w:r>
        <w:rPr>
          <w:rFonts w:ascii="Times New Roman" w:hAnsi="Times New Roman" w:cs="Times New Roman"/>
          <w:sz w:val="28"/>
          <w:szCs w:val="28"/>
        </w:rPr>
        <w:t>днем принятия решения (днем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</w:t>
      </w:r>
      <w:r>
        <w:rPr>
          <w:rFonts w:ascii="Times New Roman" w:hAnsi="Times New Roman" w:cs="Times New Roman"/>
          <w:sz w:val="28"/>
          <w:szCs w:val="28"/>
        </w:rPr>
        <w:t>ренды земельного участка),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виде. Исполнитель осуществляет направление заявителю результата оказания муниципаль</w:t>
      </w:r>
      <w:r>
        <w:rPr>
          <w:rFonts w:ascii="Times New Roman" w:hAnsi="Times New Roman" w:cs="Times New Roman"/>
          <w:sz w:val="28"/>
          <w:szCs w:val="28"/>
        </w:rPr>
        <w:t>ной услуги через ЕПГУ с изменением статуса заявления (в зависимости от результата оказания муниципальной услуги).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принятия решения (днем внесения в базу данных в порядке делопроизводства реквизитов письма об отка</w:t>
      </w:r>
      <w:r>
        <w:rPr>
          <w:rFonts w:ascii="Times New Roman" w:hAnsi="Times New Roman" w:cs="Times New Roman"/>
          <w:sz w:val="28"/>
          <w:szCs w:val="28"/>
        </w:rPr>
        <w:t xml:space="preserve">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участка), специалист отдела по управлению делами министерства выдает лично заявителю или </w:t>
      </w:r>
      <w:r>
        <w:rPr>
          <w:rFonts w:ascii="Times New Roman" w:hAnsi="Times New Roman" w:cs="Times New Roman"/>
          <w:sz w:val="28"/>
          <w:szCs w:val="28"/>
        </w:rPr>
        <w:t xml:space="preserve">его представителю либо направляет по почте заказным почтовым отправлением с уведомлением о вручении, извещает МФЦ о готовности документов к передаче и по описи передает специалисту МФЦ, ответственному за доставку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 на бумажном носителе.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течение 2 рабочих дней с момента извещения специалистом отдела по управлению делами министерства заявителя о готовности результата муниципальной услуги он не явился для выдачи, а также в случае возврата в уполном</w:t>
      </w:r>
      <w:r>
        <w:rPr>
          <w:rFonts w:ascii="Times New Roman" w:hAnsi="Times New Roman" w:cs="Times New Roman"/>
          <w:sz w:val="28"/>
          <w:szCs w:val="28"/>
        </w:rPr>
        <w:t>оченный орган невостребованного заявителем в течение 1 месяца в МФЦ результата муниципальной услуги, документы направляются заявителю по указанному им в заявлении почтовому адресу заказным почтовым отправлением с уведомлением о вручении.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 р</w:t>
      </w:r>
      <w:r>
        <w:rPr>
          <w:rFonts w:ascii="Times New Roman" w:hAnsi="Times New Roman" w:cs="Times New Roman"/>
          <w:sz w:val="28"/>
          <w:szCs w:val="28"/>
        </w:rPr>
        <w:t>езультате рассмотрения заявления, поданного в электронном виде, осуществляется указанным заявителем в заявлении способом специалистом отдела по управлению делами (в отношении заявлений, поступивших на электронную почту) или специалистом уполномоченного под</w:t>
      </w:r>
      <w:r>
        <w:rPr>
          <w:rFonts w:ascii="Times New Roman" w:hAnsi="Times New Roman" w:cs="Times New Roman"/>
          <w:sz w:val="28"/>
          <w:szCs w:val="28"/>
        </w:rPr>
        <w:t>разделения с использованием ЕПГУа (в отношении заявлений, поступивших на ЕПГУ) не позднее рабочего дня, следующего за днем принятия решения (днем внесения в базу данных в порядке делопроизводства реквизитов документов, являющихся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ЕПГУе или посредством электронной почты либо на бумажно</w:t>
      </w:r>
      <w:r>
        <w:rPr>
          <w:rFonts w:ascii="Times New Roman" w:hAnsi="Times New Roman" w:cs="Times New Roman"/>
          <w:sz w:val="28"/>
          <w:szCs w:val="28"/>
        </w:rPr>
        <w:t>м носителе в МФЦ (в соответствии с соглашением о взаимодействии между МФЦ и уполномоченным органом), при личном обращении в уполномоченный орган или посредством почтового отправления.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предоставляются уполномоченным органом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документы, выражающие пр</w:t>
      </w:r>
      <w:r>
        <w:rPr>
          <w:rFonts w:ascii="Times New Roman" w:hAnsi="Times New Roman" w:cs="Times New Roman"/>
          <w:sz w:val="28"/>
          <w:szCs w:val="28"/>
        </w:rPr>
        <w:t>инятое решение, формируются в виде электронных образов документов (файлов в формате PDF) и заверяются открепленной квалифицированной электронной подписью министра (заместителя министра, координирующего деятельность уполномоченного подразделения, либо начал</w:t>
      </w:r>
      <w:r>
        <w:rPr>
          <w:rFonts w:ascii="Times New Roman" w:hAnsi="Times New Roman" w:cs="Times New Roman"/>
          <w:sz w:val="28"/>
          <w:szCs w:val="28"/>
        </w:rPr>
        <w:t>ьника управления, которому делегировано право подписи) (файл формата SIG).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в формате электронного архива zip направляются указанным заявителем в заявлении способом специалистом уполномоченного подразделения с использованием ЕПГУ (в отно</w:t>
      </w:r>
      <w:r>
        <w:rPr>
          <w:rFonts w:ascii="Times New Roman" w:hAnsi="Times New Roman" w:cs="Times New Roman"/>
          <w:sz w:val="28"/>
          <w:szCs w:val="28"/>
        </w:rPr>
        <w:t>шении заявлений, поступивших на ЕПГУ) или специалистом отдела по управлению делами (в отношении заявлений, поступивших на электронную почту) не позднее рабочего дня, следующего за днем принятия решения (днем внесения в базу данных в порядке делопроизводств</w:t>
      </w:r>
      <w:r>
        <w:rPr>
          <w:rFonts w:ascii="Times New Roman" w:hAnsi="Times New Roman" w:cs="Times New Roman"/>
          <w:sz w:val="28"/>
          <w:szCs w:val="28"/>
        </w:rPr>
        <w:t>а реквизитов документов, выражающих принятое решение).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Критерием принятия решения является наличие в отделе по управлению делами министерства подписанного и зарегистрированного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письма об отказе в проведении аукциона по продаже земельного участка или </w:t>
      </w:r>
      <w:r>
        <w:rPr>
          <w:rFonts w:ascii="Times New Roman" w:hAnsi="Times New Roman" w:cs="Times New Roman"/>
          <w:sz w:val="28"/>
          <w:szCs w:val="28"/>
        </w:rPr>
        <w:t>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передача (направление) заявителю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</w:t>
      </w:r>
      <w:r>
        <w:rPr>
          <w:rFonts w:ascii="Times New Roman" w:hAnsi="Times New Roman" w:cs="Times New Roman"/>
          <w:sz w:val="28"/>
          <w:szCs w:val="28"/>
        </w:rPr>
        <w:t>жном носителе или в форме электронного документа.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Способом фиксации результата административной процедуры является занесение отметок об отправке (получении) письма об отказе в проведении аукциона или распоряжения министерства о проведении аукциона в рее</w:t>
      </w:r>
      <w:r>
        <w:rPr>
          <w:rFonts w:ascii="Times New Roman" w:hAnsi="Times New Roman" w:cs="Times New Roman"/>
          <w:sz w:val="28"/>
          <w:szCs w:val="28"/>
        </w:rPr>
        <w:t>стры исходящей корреспонденции или в ГИС ОГД (ПГС 2.0) или в опись документов, переданных в МФЦ.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Исправление допущенных опечаток и ошибок в выданных в результате предоставления муниципальной услуги документах 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опечаток и (или) оши</w:t>
      </w:r>
      <w:r>
        <w:rPr>
          <w:rFonts w:ascii="Times New Roman" w:hAnsi="Times New Roman" w:cs="Times New Roman"/>
          <w:sz w:val="28"/>
          <w:szCs w:val="28"/>
        </w:rPr>
        <w:t>бок, допущенных органом исполнительной власти Оренбургской области в документах, выданных в результате предоставления каждого варианта муниципальных услуг, заявитель имеет право обратиться с заявлением об исправлении опечаток и (или) ошибок, допущенных в в</w:t>
      </w:r>
      <w:r>
        <w:rPr>
          <w:rFonts w:ascii="Times New Roman" w:hAnsi="Times New Roman" w:cs="Times New Roman"/>
          <w:sz w:val="28"/>
          <w:szCs w:val="28"/>
        </w:rPr>
        <w:t>ыданных в результате предоставления муниципальной услуги документах.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30 дней со дня регистрации рассматривает заявление, представленное заявителем, и проводит проверку указанных в заявлении сведений. В случае выявления допуще</w:t>
      </w:r>
      <w:r>
        <w:rPr>
          <w:rFonts w:ascii="Times New Roman" w:hAnsi="Times New Roman" w:cs="Times New Roman"/>
          <w:sz w:val="28"/>
          <w:szCs w:val="28"/>
        </w:rPr>
        <w:t xml:space="preserve">нных опечаток и (или) ошибок в выданных в результате предоставления муниципальной услуги документах должностное лицо органа исполнительной власти Оренбургской области, ответственное за предоставление муниципальной услуги, осуществляет исправление и замену </w:t>
      </w:r>
      <w:r>
        <w:rPr>
          <w:rFonts w:ascii="Times New Roman" w:hAnsi="Times New Roman" w:cs="Times New Roman"/>
          <w:sz w:val="28"/>
          <w:szCs w:val="28"/>
        </w:rPr>
        <w:t>указанных документов.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органа исполнительной власти Оренбургской области, ответственное за предоставление муниципальной усл</w:t>
      </w:r>
      <w:r>
        <w:rPr>
          <w:rFonts w:ascii="Times New Roman" w:hAnsi="Times New Roman" w:cs="Times New Roman"/>
          <w:sz w:val="28"/>
          <w:szCs w:val="28"/>
        </w:rPr>
        <w:t>уги, письменно сообщает заявителю об отсутствии таких опечаток и (или) ошибок.</w:t>
      </w:r>
    </w:p>
    <w:p w:rsidR="00A02DFF" w:rsidRDefault="00A02D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положений Административного регламента и иных нормативных правовых актов, устанавливающих требования к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муниципальной услуги,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Текущий контроль за соблюдением последовательности действий по </w:t>
      </w:r>
      <w:r>
        <w:rPr>
          <w:rFonts w:ascii="Times New Roman" w:hAnsi="Times New Roman" w:cs="Times New Roman"/>
          <w:sz w:val="28"/>
          <w:szCs w:val="28"/>
        </w:rPr>
        <w:t>предоставлению услуги, определенной настоящим Административным регламентом, и принятием решений специалистами министерства осуществляется заместителем министра, координирующим деятельность уполномоченного подразделения, руководителем уполномоченного подраз</w:t>
      </w:r>
      <w:r>
        <w:rPr>
          <w:rFonts w:ascii="Times New Roman" w:hAnsi="Times New Roman" w:cs="Times New Roman"/>
          <w:sz w:val="28"/>
          <w:szCs w:val="28"/>
        </w:rPr>
        <w:t>деления.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Полномочия должностных лиц, осуществляющих текущий контроль, устанавливаются локальными нормативными актами министерства, положениями об уполномоченных подразделениях, должностными регламентами специалистов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Текущий контроль осу</w:t>
      </w:r>
      <w:r>
        <w:rPr>
          <w:rFonts w:ascii="Times New Roman" w:hAnsi="Times New Roman" w:cs="Times New Roman"/>
          <w:sz w:val="28"/>
          <w:szCs w:val="28"/>
        </w:rPr>
        <w:t>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актов, устанавливаю</w:t>
      </w:r>
      <w:r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</w:t>
      </w:r>
      <w:r>
        <w:rPr>
          <w:rFonts w:ascii="Times New Roman" w:hAnsi="Times New Roman" w:cs="Times New Roman"/>
          <w:sz w:val="28"/>
          <w:szCs w:val="28"/>
        </w:rPr>
        <w:t>ления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</w:t>
      </w:r>
      <w:r>
        <w:rPr>
          <w:rFonts w:ascii="Times New Roman" w:hAnsi="Times New Roman" w:cs="Times New Roman"/>
          <w:sz w:val="28"/>
          <w:szCs w:val="28"/>
        </w:rPr>
        <w:t>ителей, содержащие жалобы на решения, действия (бездействие) должностных лиц структурного подразделения министерства, ответственного за предоставление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Проверки могут быть плановыми и внеплановыми. Порядок и периодичность осуществле</w:t>
      </w:r>
      <w:r>
        <w:rPr>
          <w:rFonts w:ascii="Times New Roman" w:hAnsi="Times New Roman" w:cs="Times New Roman"/>
          <w:sz w:val="28"/>
          <w:szCs w:val="28"/>
        </w:rPr>
        <w:t>ния плановых проверок устанавливаются планом работы министерства. Периодичность плановых проверок составляет не реже 1 раза в 3 года.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</w:t>
      </w:r>
      <w:r>
        <w:rPr>
          <w:rFonts w:ascii="Times New Roman" w:hAnsi="Times New Roman" w:cs="Times New Roman"/>
          <w:sz w:val="28"/>
          <w:szCs w:val="28"/>
        </w:rPr>
        <w:t>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Внеплановые проверки проводятся в связи с проверкой устранения ранее выявленных </w:t>
      </w:r>
      <w:r>
        <w:rPr>
          <w:rFonts w:ascii="Times New Roman" w:hAnsi="Times New Roman" w:cs="Times New Roman"/>
          <w:sz w:val="28"/>
          <w:szCs w:val="28"/>
        </w:rPr>
        <w:t xml:space="preserve">нарушений настоящего Административного регламента, а также в случае получения обращений (жалоб) заявителей на действия (бездействие) должностных лиц структурного подразделения министерства,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ответственного за предоставление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Результа</w:t>
      </w:r>
      <w:r>
        <w:rPr>
          <w:rFonts w:ascii="Times New Roman" w:hAnsi="Times New Roman" w:cs="Times New Roman"/>
          <w:sz w:val="28"/>
          <w:szCs w:val="28"/>
        </w:rPr>
        <w:t>ты проверки оформляются в виде справки, в которой отмечаются выявленные недостатки и предложения по их устранению.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министерства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результатам проведенных проверок, в случае выявления нарушений положений Административного регламента, виновные должностные лица министерства привлекаются к ответственности в соответствии с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Федерации, Оренбургской области.</w:t>
      </w:r>
    </w:p>
    <w:p w:rsidR="00A02DFF" w:rsidRDefault="00A02D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предоставлением муниципальной услуги, в том числе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</w:t>
      </w:r>
      <w:r>
        <w:rPr>
          <w:rFonts w:ascii="Times New Roman" w:hAnsi="Times New Roman" w:cs="Times New Roman"/>
          <w:sz w:val="28"/>
          <w:szCs w:val="28"/>
        </w:rPr>
        <w:t>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министерства, многофункционального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>ра, организаций, осуществляющих функции</w:t>
      </w:r>
    </w:p>
    <w:p w:rsidR="00A02DFF" w:rsidRDefault="00B02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муниципальных услуг, а также их должностных лиц, муниципальных служащих, работников</w:t>
      </w:r>
    </w:p>
    <w:p w:rsidR="00A02DFF" w:rsidRDefault="00A02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</w:t>
      </w:r>
      <w:r>
        <w:rPr>
          <w:rFonts w:ascii="Times New Roman" w:hAnsi="Times New Roman" w:cs="Times New Roman"/>
          <w:sz w:val="28"/>
          <w:szCs w:val="28"/>
        </w:rPr>
        <w:t>информации на ЕПГУ, на официальном сайте министерства в информационно-телекоммуникационной сети «Интернет», на информационных стендах в местах предоставления муниципальной услуги.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способы подачи заявителями жалобы: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документа на бумажном нос</w:t>
      </w:r>
      <w:r>
        <w:rPr>
          <w:rFonts w:ascii="Times New Roman" w:hAnsi="Times New Roman" w:cs="Times New Roman"/>
          <w:sz w:val="28"/>
          <w:szCs w:val="28"/>
        </w:rPr>
        <w:t>ителе - представляется непосредственно либо направляется по почте в уполномоченный орган, МФЦ либо в орган, являющийся учредителем МФЦ.;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- направляется посредством ЕПГУ или официального сайта министерства в информационно-теле</w:t>
      </w:r>
      <w:r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«Интернет», а также через федеральную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lastRenderedPageBreak/>
        <w:t>досудебного (внесудебного) обжалования.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предусмотренных Федеральным </w:t>
      </w:r>
      <w:hyperlink r:id="rId3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случаях жалоба </w:t>
      </w:r>
      <w:r>
        <w:rPr>
          <w:rFonts w:ascii="Times New Roman" w:hAnsi="Times New Roman" w:cs="Times New Roman"/>
          <w:sz w:val="28"/>
          <w:szCs w:val="28"/>
        </w:rPr>
        <w:t xml:space="preserve">на решения и (или) действия (бездействие) министерства и его должностных лиц может быть подана в антимонопольный орган в порядке установленном Федеральным </w:t>
      </w:r>
      <w:hyperlink r:id="rId38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либо в порядке, установленном антимонопольным законодательством Российской Федерации.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02DFF" w:rsidRDefault="00B028E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02DFF" w:rsidRDefault="00A02DF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660"/>
      <w:bookmarkEnd w:id="6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A02DFF" w:rsidRDefault="00B028E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8"/>
        <w:gridCol w:w="340"/>
        <w:gridCol w:w="1474"/>
        <w:gridCol w:w="339"/>
        <w:gridCol w:w="508"/>
        <w:gridCol w:w="497"/>
        <w:gridCol w:w="387"/>
        <w:gridCol w:w="640"/>
        <w:gridCol w:w="1314"/>
        <w:gridCol w:w="340"/>
        <w:gridCol w:w="1134"/>
        <w:gridCol w:w="1133"/>
      </w:tblGrid>
      <w:tr w:rsidR="00A02DFF">
        <w:tc>
          <w:tcPr>
            <w:tcW w:w="6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листов __</w:t>
            </w:r>
          </w:p>
        </w:tc>
      </w:tr>
      <w:tr w:rsidR="00A02DFF">
        <w:tc>
          <w:tcPr>
            <w:tcW w:w="907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Заявление</w:t>
            </w:r>
          </w:p>
        </w:tc>
      </w:tr>
      <w:tr w:rsidR="00A02DFF">
        <w:tc>
          <w:tcPr>
            <w:tcW w:w="907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ресурсов, экологии и имущественных отношений Оренбургской области</w:t>
            </w: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продаже земельного участка земельного участка, находящегося в государственной собственности МО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право заключения договора аренды земельного участка, находящегося в: государственной собственности МО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испрашиваемого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участка:</w:t>
            </w:r>
          </w:p>
        </w:tc>
        <w:tc>
          <w:tcPr>
            <w:tcW w:w="4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испрашиваемого земельного участка:</w:t>
            </w:r>
          </w:p>
        </w:tc>
        <w:tc>
          <w:tcPr>
            <w:tcW w:w="4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 земельного участка: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виды ресурсов, получаемых от сетей инженерно-технического обеспечения, а также виды подключаемых 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инженерно-технического обеспечения (за исключением случаев, если в соответствии с основным видом разрешенного использования запрашиваемого земельного участка не предусматривается строительство здания, сооружения):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представления заявления и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необходимых документов: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 (в т.ч. представителем заявителя)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(в т.ч. курьером)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электронных документов (электронных образов документов)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получения результатов рассмотрения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 в министерстве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 в МФЦ (в случае подачи заявления через МФЦ, а также в случае подачи заявления в электронном виде)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Почтовым отправлением по почтовому адресу, указанному в </w:t>
            </w:r>
            <w:hyperlink w:anchor="P790">
              <w:r>
                <w:rPr>
                  <w:rFonts w:ascii="Times New Roman" w:hAnsi="Times New Roman" w:cs="Times New Roman"/>
                  <w:sz w:val="28"/>
                  <w:szCs w:val="28"/>
                </w:rPr>
                <w:t>п. 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отправки электронного документа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принятия решения об отказе в проведении аукциона)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личный кабинет на ЕПГУе государственных и муниципальных услуг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 электронной почты, указанному в </w:t>
            </w:r>
            <w:hyperlink w:anchor="P790">
              <w:r>
                <w:rPr>
                  <w:rFonts w:ascii="Times New Roman" w:hAnsi="Times New Roman" w:cs="Times New Roman"/>
                  <w:sz w:val="28"/>
                  <w:szCs w:val="28"/>
                </w:rPr>
                <w:t>п. 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 электронной почты, указанному в </w:t>
            </w:r>
            <w:hyperlink w:anchor="P790">
              <w:r>
                <w:rPr>
                  <w:rFonts w:ascii="Times New Roman" w:hAnsi="Times New Roman" w:cs="Times New Roman"/>
                  <w:sz w:val="28"/>
                  <w:szCs w:val="28"/>
                </w:rPr>
                <w:t>п. 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заявления, в виде ссылки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(заполняется в случае, если обеспечена возможность размещения электронных документов на официальном сайте министерства)</w:t>
            </w: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направления уведомлений посредством отправки электронного сообщения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получении заявления и документов в электронном виде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личный кабинет на ЕПГУе государственных и муниципальных услуг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 электронной почты, указанному в </w:t>
            </w:r>
            <w:hyperlink w:anchor="P790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п.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рассмотрения заявления, представленного с нарушением Порядка подачи заявления в электронном виде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личный кабинет на ЕПГУе государственных и муниципальных услуг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 электронной почты, указанному в </w:t>
            </w:r>
            <w:hyperlink w:anchor="P790">
              <w:r>
                <w:rPr>
                  <w:rFonts w:ascii="Times New Roman" w:hAnsi="Times New Roman" w:cs="Times New Roman"/>
                  <w:sz w:val="28"/>
                  <w:szCs w:val="28"/>
                </w:rPr>
                <w:t>п. 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рассмотрения заявления в электронном виде и возможности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личный кабинет на ЕПГУе государственных и муниципальных услуг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 электронной почты, указанному в </w:t>
            </w:r>
            <w:hyperlink w:anchor="P790">
              <w:r>
                <w:rPr>
                  <w:rFonts w:ascii="Times New Roman" w:hAnsi="Times New Roman" w:cs="Times New Roman"/>
                  <w:sz w:val="28"/>
                  <w:szCs w:val="28"/>
                </w:rPr>
                <w:t>п. 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отчество заявителя (полностью):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документа, удостоверяющего личность заявителя: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документа, удостоверяющего личность заявителя: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 документ, удостоверяющий личность заявителя: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документа,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 заявителя: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 заявителя: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ЕГРИП (для индивидуальных предпринимателей)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(для индивидуальных предпринимателей)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в ЕГРИП (для индивидуальных предпринимателей):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в ЕГРЮЛ: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Страна, дата и номер регистрации (инкорпорации) (для иностранных юридических лиц):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 заявителя (физического лица или юридического лица):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представителя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документа, удостоверяющего личность представителя: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документа, удостоверяющего личность представителя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 документ, удостоверяющий личность представителя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документа, удостоверяющего личность представителя: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790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для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заявителем (представителем заявителя):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экз., на ___ л.</w:t>
            </w: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(заполняется по желанию лица, подающего заявление)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информировать меня о ходе исполнения услуги </w:t>
            </w:r>
            <w:hyperlink w:anchor="P839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личный кабинет на ЕПГУе государственных и муниципальных услуг по СНИЛС __-__-__-__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произвести регистрацию в ЕСИА (только для физического лица)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подтвердить регистрацию учетной записи в ЕСИА</w:t>
            </w:r>
          </w:p>
        </w:tc>
      </w:tr>
      <w:tr w:rsidR="00A02D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восстановить доступ в ЕСИА</w:t>
            </w:r>
          </w:p>
        </w:tc>
      </w:tr>
      <w:tr w:rsidR="00A02D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 на обработку персональных данных: ФИО, данных о документе, удостоверяющем личность, о 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жительства, контактов для связи с заявителем и представителем заявителя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данных), а также иных действий, необходимых для обработки персональных данных в рамках предоставления в соответствии с законодательством Российской Федерации настоящей муниципальной услуги, в том числе в автоматизированном режиме, включая принятие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 на их основе министерством в целях предоставления муниципальной услуги. Срок действия согласия 10 лет</w:t>
            </w:r>
          </w:p>
        </w:tc>
      </w:tr>
      <w:tr w:rsidR="00A02DF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A02DFF" w:rsidRDefault="00B028E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A02DFF" w:rsidRDefault="00B028E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(копии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A02DF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02DF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A02DF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_______________</w:t>
            </w:r>
          </w:p>
          <w:p w:rsidR="00A02DFF" w:rsidRDefault="00B028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 _____ г.</w:t>
            </w:r>
          </w:p>
        </w:tc>
      </w:tr>
    </w:tbl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39"/>
      <w:bookmarkEnd w:id="8"/>
      <w:r>
        <w:rPr>
          <w:rFonts w:ascii="Times New Roman" w:hAnsi="Times New Roman" w:cs="Times New Roman"/>
          <w:sz w:val="28"/>
          <w:szCs w:val="28"/>
        </w:rPr>
        <w:t>&lt;*&gt; Заполняется в случае, если обеспечена возможность направления заявления и документов в электронной форме.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rPr>
          <w:rFonts w:eastAsiaTheme="minorEastAsia"/>
          <w:sz w:val="28"/>
          <w:szCs w:val="28"/>
          <w:lang w:eastAsia="ru-RU"/>
        </w:rPr>
      </w:pPr>
      <w:r>
        <w:br w:type="page"/>
      </w:r>
    </w:p>
    <w:p w:rsidR="00A02DFF" w:rsidRDefault="00B028E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02DFF" w:rsidRDefault="00B028E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48"/>
      <w:bookmarkEnd w:id="9"/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аукционе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извещением № _____________, размещенным на официальном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сайте http://torgi.gov.ru, опубликованном в 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источник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ания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(обнародования) муниципальных НПА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аукциона по продаже земельного участка (на право на заключения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аренды земельного участка), передаваемого в собственность (аренду)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аукциона, и условиями его передачи, </w:t>
      </w:r>
      <w:hyperlink r:id="rId39">
        <w:r>
          <w:rPr>
            <w:rFonts w:ascii="Times New Roman" w:hAnsi="Times New Roman" w:cs="Times New Roman"/>
            <w:sz w:val="28"/>
            <w:szCs w:val="28"/>
          </w:rPr>
          <w:t>статьями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>
          <w:rPr>
            <w:rFonts w:ascii="Times New Roman" w:hAnsi="Times New Roman" w:cs="Times New Roman"/>
            <w:sz w:val="28"/>
            <w:szCs w:val="28"/>
          </w:rPr>
          <w:t>39.11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1">
        <w:r w:rsidR="00B028E1">
          <w:rPr>
            <w:rFonts w:ascii="Times New Roman" w:hAnsi="Times New Roman" w:cs="Times New Roman"/>
            <w:sz w:val="28"/>
            <w:szCs w:val="28"/>
          </w:rPr>
          <w:t>39.12</w:t>
        </w:r>
      </w:hyperlink>
      <w:r w:rsidR="00B028E1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="00B028E1">
        <w:rPr>
          <w:rFonts w:ascii="Times New Roman" w:hAnsi="Times New Roman" w:cs="Times New Roman"/>
          <w:sz w:val="28"/>
          <w:szCs w:val="28"/>
        </w:rPr>
        <w:t>йской Федерации, а также изучив предмет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аукциона, _________________________________________________________________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для физических лиц - Ф.И.О.)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Претендент), в лице _____________________________________________,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</w:t>
      </w:r>
      <w:r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 и дата документа на представителя)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согласна (согласен) заключить договор купли продажи (или аренды) земельного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 _________________________________________________________ кв. м, с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местоположением __________________________________________________________,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______________, в соответствии с предложениями по размеру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предмета аукциона, которые будут поданы при проведении аукциона.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согласен с тем, что он утрачивает обеспечение заявки на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аукционе (задат</w:t>
      </w:r>
      <w:r>
        <w:rPr>
          <w:rFonts w:ascii="Times New Roman" w:hAnsi="Times New Roman" w:cs="Times New Roman"/>
          <w:sz w:val="28"/>
          <w:szCs w:val="28"/>
        </w:rPr>
        <w:t>ок), который перечисляется на счет министерства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ресурсов, экологии и имущественных отношений Оренбургской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области: ____________, в следующих случаях: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признания его победителем аукциона и уклонения от заключения договора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купли-продажи (аренды) зем</w:t>
      </w:r>
      <w:r>
        <w:rPr>
          <w:rFonts w:ascii="Times New Roman" w:hAnsi="Times New Roman" w:cs="Times New Roman"/>
          <w:sz w:val="28"/>
          <w:szCs w:val="28"/>
        </w:rPr>
        <w:t>ельного участка;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признания его лицом, с которым договор купли-продажи или договор аренды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заключается в соответствии с </w:t>
      </w:r>
      <w:hyperlink r:id="rId42">
        <w:r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3">
        <w:r>
          <w:rPr>
            <w:rFonts w:ascii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4">
        <w:r>
          <w:rPr>
            <w:rFonts w:ascii="Times New Roman" w:hAnsi="Times New Roman" w:cs="Times New Roman"/>
            <w:sz w:val="28"/>
            <w:szCs w:val="28"/>
          </w:rPr>
          <w:t>20</w:t>
        </w:r>
      </w:hyperlink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39.12 Земельного кодекса Российской Федерации, и уклонения от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договора купли-продажи (аренды) земельного участка.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Подавая настоящую заявку, Претендент осведомлен о том, что он вправе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отозвать ее до дня окончания срока приема заявок, уведомив об этом в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форме организатора аукциона.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извещен, что вручение уведомления о признании его участником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 xml:space="preserve"> (о недопущении к торгам) состоится _______ 20__ года в __ час. 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мин. по месту проведения торгов.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ознакомлен с проектом договора купли-продажи (аренды)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берет на себя обязательства, в случае признания его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</w:t>
      </w:r>
      <w:r>
        <w:rPr>
          <w:rFonts w:ascii="Times New Roman" w:hAnsi="Times New Roman" w:cs="Times New Roman"/>
          <w:sz w:val="28"/>
          <w:szCs w:val="28"/>
        </w:rPr>
        <w:t>лем аукциона, в день проведения торгов подписать протокол о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результатах торгов и в срок не позднее 30 дней со дня направления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победителю аукциона проекта договора купли-продажи (аренды) земельного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возвратить в министерство подписанные им экземпляры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подающее заявку, подтверждает свое согласие, а также согласие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представляемого им лица на обработку персональных данных (сбор,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использование, распространение (в том чи</w:t>
      </w:r>
      <w:r>
        <w:rPr>
          <w:rFonts w:ascii="Times New Roman" w:hAnsi="Times New Roman" w:cs="Times New Roman"/>
          <w:sz w:val="28"/>
          <w:szCs w:val="28"/>
        </w:rPr>
        <w:t>сле передачу), обезличивание,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блокирование, уничтожение персональных данных, а также иных действий,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обработки персональных данных в рамках подготовки,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 подведения итогов аукциона, заключения договоров аренды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(купли-продажи) земе</w:t>
      </w:r>
      <w:r>
        <w:rPr>
          <w:rFonts w:ascii="Times New Roman" w:hAnsi="Times New Roman" w:cs="Times New Roman"/>
          <w:sz w:val="28"/>
          <w:szCs w:val="28"/>
        </w:rPr>
        <w:t>льного участка, в том числе в автоматизированном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режиме, включая принятие решений на их основе министерством в целях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исполнения требований Земельного </w:t>
      </w:r>
      <w:hyperlink r:id="rId45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 Срок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согласия 10 лет.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Претендента: 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в</w:t>
      </w:r>
      <w:r>
        <w:rPr>
          <w:rFonts w:ascii="Times New Roman" w:hAnsi="Times New Roman" w:cs="Times New Roman"/>
          <w:sz w:val="28"/>
          <w:szCs w:val="28"/>
        </w:rPr>
        <w:t>озврата задатка (раздел заполняется печатным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шрифтом):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Претендента: 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(полное наименование) 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_____________________________________________________________,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Претендента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л/счет __________________________________________________________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Ф.И.О. лица, уполномоченного действовать от имени заявителя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заявке: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20__ г. подпись 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(М.П. для юридического лица (при наличии))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торгов, в __ час. 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мин. «__» ___________ 20___ г. 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заявки ______________.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торгов ____ / ________ /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rPr>
          <w:rFonts w:eastAsiaTheme="minorEastAsia"/>
          <w:sz w:val="28"/>
          <w:szCs w:val="28"/>
          <w:lang w:eastAsia="ru-RU"/>
        </w:rPr>
      </w:pPr>
      <w:r>
        <w:br w:type="page"/>
      </w:r>
    </w:p>
    <w:p w:rsidR="00A02DFF" w:rsidRDefault="00B028E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02DFF" w:rsidRDefault="00B028E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942"/>
      <w:bookmarkEnd w:id="10"/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A02DFF" w:rsidRDefault="00B02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аренды земельного участка, находящегося </w:t>
      </w:r>
    </w:p>
    <w:p w:rsidR="00A02DFF" w:rsidRDefault="00B02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собственности</w:t>
      </w:r>
    </w:p>
    <w:p w:rsidR="00A02DFF" w:rsidRDefault="00A02D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_________________«__» __________ 20___ г.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заключения договора)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 в лице Министерства природных ресурсов, экологии имущественных отношений (далее по тексту - Министерство) в лице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_________________________, действующего на </w:t>
      </w:r>
      <w:r>
        <w:rPr>
          <w:rFonts w:ascii="Times New Roman" w:hAnsi="Times New Roman" w:cs="Times New Roman"/>
          <w:sz w:val="28"/>
          <w:szCs w:val="28"/>
        </w:rPr>
        <w:t>основании Положения о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Министерстве, именуемого в дальнейшем «Арендодатель», и __________, в лице______________, действующего на основании ____________, именуемого в дальнейшем «Арендатор», и именуемые в дальнейшем «Стороны», на основании протокола о резуль</w:t>
      </w:r>
      <w:r>
        <w:rPr>
          <w:rFonts w:ascii="Times New Roman" w:hAnsi="Times New Roman" w:cs="Times New Roman"/>
          <w:sz w:val="28"/>
          <w:szCs w:val="28"/>
        </w:rPr>
        <w:t>татах аукциона от __________________ (приложение № ___) заключили настоящий договор (далее по тексту - Договор) о нижеследующем: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аренду земельный участок площадью _____ кв. м, 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____________, категория земель: __________, местоположение земельного участка ___________ (далее - Участок), с разрешенным использованием ________________.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 земельного участка -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предоставляется Аренд</w:t>
      </w:r>
      <w:r>
        <w:rPr>
          <w:rFonts w:ascii="Times New Roman" w:hAnsi="Times New Roman" w:cs="Times New Roman"/>
          <w:sz w:val="28"/>
          <w:szCs w:val="28"/>
        </w:rPr>
        <w:t>атору в границах, указанных в выписке из ЕГРН, прилагаемой к настоящему Договору (приложение № ____) и являющейся его неотъемлемой частью.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Участок является государственной собственностью МО _____________.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Участок не передан в залог, не обременен </w:t>
      </w:r>
      <w:r>
        <w:rPr>
          <w:rFonts w:ascii="Times New Roman" w:hAnsi="Times New Roman" w:cs="Times New Roman"/>
          <w:sz w:val="28"/>
          <w:szCs w:val="28"/>
        </w:rPr>
        <w:t>иными правами третьих лиц.</w:t>
      </w:r>
    </w:p>
    <w:p w:rsidR="00A02DFF" w:rsidRDefault="00B028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69"/>
      <w:bookmarkEnd w:id="11"/>
      <w:r>
        <w:rPr>
          <w:rFonts w:ascii="Times New Roman" w:hAnsi="Times New Roman" w:cs="Times New Roman"/>
          <w:sz w:val="28"/>
          <w:szCs w:val="28"/>
        </w:rPr>
        <w:t>2.1. Срок аренды Участка устанавливается с даты подписания (заключения) договора на (до) ________.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Договор, заключенный на срок менее года, вступает в силу после подписания его сторонами.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Договор, заключаем</w:t>
      </w:r>
      <w:r>
        <w:rPr>
          <w:rFonts w:ascii="Times New Roman" w:hAnsi="Times New Roman" w:cs="Times New Roman"/>
          <w:sz w:val="28"/>
          <w:szCs w:val="28"/>
        </w:rPr>
        <w:t xml:space="preserve">ый на срок год и более, вступает в силу с момента его государственной регистрации в Управлении Федеральной службы государственной регистрации, кадастра и картографии по Оренбургской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Арендатор не имеет преимущественного права на заключение на </w:t>
      </w:r>
      <w:r>
        <w:rPr>
          <w:rFonts w:ascii="Times New Roman" w:hAnsi="Times New Roman" w:cs="Times New Roman"/>
          <w:sz w:val="28"/>
          <w:szCs w:val="28"/>
        </w:rPr>
        <w:t>новый срок договора аренды Участка без проведения торгов.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974"/>
      <w:bookmarkEnd w:id="12"/>
      <w:r>
        <w:rPr>
          <w:rFonts w:ascii="Times New Roman" w:hAnsi="Times New Roman" w:cs="Times New Roman"/>
          <w:sz w:val="28"/>
          <w:szCs w:val="28"/>
        </w:rPr>
        <w:t>3. Размер и условия внесения арендной платы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Размер арендной платы определен по результатам аукциона и составляет в год ___ (сумма цифрами) ___ руб. (___ (сумма прописью) ____).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77"/>
      <w:bookmarkEnd w:id="13"/>
      <w:r>
        <w:rPr>
          <w:rFonts w:ascii="Times New Roman" w:hAnsi="Times New Roman" w:cs="Times New Roman"/>
          <w:sz w:val="28"/>
          <w:szCs w:val="28"/>
        </w:rPr>
        <w:t>3.2. Внесенный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торгов (Арендатором) задаток в сумме _______ руб. засчитывается в счет арендной платы. Остаток годовой арендной платы (разница между размером годовой арендной платы, установленным по результатам аукциона, и внесенным задатком) в сумме ________</w:t>
      </w:r>
      <w:r>
        <w:rPr>
          <w:rFonts w:ascii="Times New Roman" w:hAnsi="Times New Roman" w:cs="Times New Roman"/>
          <w:sz w:val="28"/>
          <w:szCs w:val="28"/>
        </w:rPr>
        <w:t xml:space="preserve"> руб. вносится Арендатором ежемесячно равными долями от суммы ____________ руб. в срок не позднее десятого числа текущего месяца путем перечисления на счет: _____________________.</w:t>
      </w:r>
    </w:p>
    <w:p w:rsidR="00A02DFF" w:rsidRDefault="00A02DF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неполный месяц рассчитывается Арендатором самостоятельно из </w:t>
      </w:r>
      <w:r>
        <w:rPr>
          <w:rFonts w:ascii="Times New Roman" w:hAnsi="Times New Roman" w:cs="Times New Roman"/>
          <w:sz w:val="28"/>
          <w:szCs w:val="28"/>
        </w:rPr>
        <w:t>расчета платы в день.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Исполнением обязательства по внесению арендной платы является поступление денежных средств на расчетный счет, указанный в </w:t>
      </w:r>
      <w:hyperlink w:anchor="P977">
        <w:r>
          <w:rPr>
            <w:rFonts w:ascii="Times New Roman" w:hAnsi="Times New Roman" w:cs="Times New Roman"/>
            <w:sz w:val="28"/>
            <w:szCs w:val="28"/>
          </w:rPr>
          <w:t>п.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82"/>
      <w:bookmarkEnd w:id="14"/>
      <w:r>
        <w:rPr>
          <w:rFonts w:ascii="Times New Roman" w:hAnsi="Times New Roman" w:cs="Times New Roman"/>
          <w:sz w:val="28"/>
          <w:szCs w:val="28"/>
        </w:rPr>
        <w:t xml:space="preserve">3.4. Арендная плата ежегодно, но не ранее чем через </w:t>
      </w:r>
      <w:r>
        <w:rPr>
          <w:rFonts w:ascii="Times New Roman" w:hAnsi="Times New Roman" w:cs="Times New Roman"/>
          <w:sz w:val="28"/>
          <w:szCs w:val="28"/>
        </w:rPr>
        <w:t>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</w:t>
      </w:r>
      <w:r>
        <w:rPr>
          <w:rFonts w:ascii="Times New Roman" w:hAnsi="Times New Roman" w:cs="Times New Roman"/>
          <w:sz w:val="28"/>
          <w:szCs w:val="28"/>
        </w:rPr>
        <w:t>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письменно уведомляет Арендатора об изменении арендной платы. Арендная плата считается измененной с</w:t>
      </w:r>
      <w:r>
        <w:rPr>
          <w:rFonts w:ascii="Times New Roman" w:hAnsi="Times New Roman" w:cs="Times New Roman"/>
          <w:sz w:val="28"/>
          <w:szCs w:val="28"/>
        </w:rPr>
        <w:t xml:space="preserve"> даты, указанной в уведомлении, при этом заключение дополнительного соглашения не требуется.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 считается извещенным об изменении арендной платы с момента доставки соответствующего уведомления об изменении арендной платы ему или его уполномоченному </w:t>
      </w:r>
      <w:r>
        <w:rPr>
          <w:rFonts w:ascii="Times New Roman" w:hAnsi="Times New Roman" w:cs="Times New Roman"/>
          <w:sz w:val="28"/>
          <w:szCs w:val="28"/>
        </w:rPr>
        <w:t>представителю. Уведомление об изменении арендной платы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Арендодатель имеет право: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89"/>
      <w:bookmarkEnd w:id="15"/>
      <w:r>
        <w:rPr>
          <w:rFonts w:ascii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</w:t>
      </w:r>
      <w:r>
        <w:rPr>
          <w:rFonts w:ascii="Times New Roman" w:hAnsi="Times New Roman" w:cs="Times New Roman"/>
          <w:sz w:val="28"/>
          <w:szCs w:val="28"/>
        </w:rPr>
        <w:t xml:space="preserve">й платы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чем за два месяца подряд, и нарушении других условий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Беспрепятственно проходить на территорию арендуемого земельного участка с целью его осмотра на предмет соблюдения условий Договора (в том числе с целью его осмотра на предм</w:t>
      </w:r>
      <w:r>
        <w:rPr>
          <w:rFonts w:ascii="Times New Roman" w:hAnsi="Times New Roman" w:cs="Times New Roman"/>
          <w:sz w:val="28"/>
          <w:szCs w:val="28"/>
        </w:rPr>
        <w:t>ет соблюдения использования Арендатором Участка по целевому назначению и в соответствии с видом разрешенного использования), предварительно уведомив об этом Арендатора не менее чем за два дня.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Требовать от Арендатора устранения нарушений, связанных </w:t>
      </w:r>
      <w:r>
        <w:rPr>
          <w:rFonts w:ascii="Times New Roman" w:hAnsi="Times New Roman" w:cs="Times New Roman"/>
          <w:sz w:val="28"/>
          <w:szCs w:val="28"/>
        </w:rPr>
        <w:t>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</w:t>
      </w:r>
      <w:r>
        <w:rPr>
          <w:rFonts w:ascii="Times New Roman" w:hAnsi="Times New Roman" w:cs="Times New Roman"/>
          <w:sz w:val="28"/>
          <w:szCs w:val="28"/>
        </w:rPr>
        <w:t>жения Договора при использовании Участка не по целевому назначению и не в соответствии с видом его разрешенного использования, а также при использовании способами, приводящими к его порче.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Вносить в государственные органы, осуществляющие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требования о приостановке работ, проводимых Арендатором с нарушением законодательства, нормативных актов, условий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На возмещение убытков, включая упущенную выгоду, причиненных ухудшением качества Участка и </w:t>
      </w:r>
      <w:r>
        <w:rPr>
          <w:rFonts w:ascii="Times New Roman" w:hAnsi="Times New Roman" w:cs="Times New Roman"/>
          <w:sz w:val="28"/>
          <w:szCs w:val="28"/>
        </w:rPr>
        <w:t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Заявлять в суд требование об изъятии объекта незавершенного строительства, возведенного </w:t>
      </w:r>
      <w:r>
        <w:rPr>
          <w:rFonts w:ascii="Times New Roman" w:hAnsi="Times New Roman" w:cs="Times New Roman"/>
          <w:sz w:val="28"/>
          <w:szCs w:val="28"/>
        </w:rPr>
        <w:t>на Участке, путем продажи с публичных торгов по истечении 6 месяцев со дня истечения срока действия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Арендодатель обязан: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Не вмешиваться в деятельность Арендатора, связанную с использованием Участка, если она не противоречит условиям Д</w:t>
      </w:r>
      <w:r>
        <w:rPr>
          <w:rFonts w:ascii="Times New Roman" w:hAnsi="Times New Roman" w:cs="Times New Roman"/>
          <w:sz w:val="28"/>
          <w:szCs w:val="28"/>
        </w:rPr>
        <w:t>оговора и законодательству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Своевременно письменно уведомить Арендатора об изменении реквизитов счетов для перечисления арендной платы, указанных в </w:t>
      </w:r>
      <w:hyperlink w:anchor="P977">
        <w:r>
          <w:rPr>
            <w:rFonts w:ascii="Times New Roman" w:hAnsi="Times New Roman" w:cs="Times New Roman"/>
            <w:sz w:val="28"/>
            <w:szCs w:val="28"/>
          </w:rPr>
          <w:t>п.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При изменении арендной платы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условием </w:t>
      </w:r>
      <w:hyperlink w:anchor="P982">
        <w:r>
          <w:rPr>
            <w:rFonts w:ascii="Times New Roman" w:hAnsi="Times New Roman" w:cs="Times New Roman"/>
            <w:sz w:val="28"/>
            <w:szCs w:val="28"/>
          </w:rPr>
          <w:t>п.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Договора, а также в случае перерасчета арендной платы своевременно информировать об этом Арендатора.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Досрочно расторгнуть Договор в порядке и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Возводить на участке здания, строения, сооружения в соответствии с целью и условиями предоставления Участка в порядке, предусмотренном действующим законодательством.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Арендатор обязан: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Выпол</w:t>
      </w:r>
      <w:r>
        <w:rPr>
          <w:rFonts w:ascii="Times New Roman" w:hAnsi="Times New Roman" w:cs="Times New Roman"/>
          <w:sz w:val="28"/>
          <w:szCs w:val="28"/>
        </w:rPr>
        <w:t>нять в полном объеме все условия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Использовать Участок в соответствии с целевым назначением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разрешенным использованием, а также способами, которые не должны наносить вред окружающей среде, в том числе земле как природному объекту, создава</w:t>
      </w:r>
      <w:r>
        <w:rPr>
          <w:rFonts w:ascii="Times New Roman" w:hAnsi="Times New Roman" w:cs="Times New Roman"/>
          <w:sz w:val="28"/>
          <w:szCs w:val="28"/>
        </w:rPr>
        <w:t>ть опасность для жизни и здоровья людей, памятников истории и культуры.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Обеспечивать Арендодателю (его законным представителям), представителям органов государственного земельного надзора (муниципального земельного контроля) доступ на Участок для пр</w:t>
      </w:r>
      <w:r>
        <w:rPr>
          <w:rFonts w:ascii="Times New Roman" w:hAnsi="Times New Roman" w:cs="Times New Roman"/>
          <w:sz w:val="28"/>
          <w:szCs w:val="28"/>
        </w:rPr>
        <w:t>оведения проверки и его осмотра;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не препятствовать дост</w:t>
      </w:r>
      <w:r>
        <w:rPr>
          <w:rFonts w:ascii="Times New Roman" w:hAnsi="Times New Roman" w:cs="Times New Roman"/>
          <w:sz w:val="28"/>
          <w:szCs w:val="28"/>
        </w:rPr>
        <w:t>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В случае ликвидации (реорганизации) Арендатора или отчуждения размещаемых на учас</w:t>
      </w:r>
      <w:r>
        <w:rPr>
          <w:rFonts w:ascii="Times New Roman" w:hAnsi="Times New Roman" w:cs="Times New Roman"/>
          <w:sz w:val="28"/>
          <w:szCs w:val="28"/>
        </w:rPr>
        <w:t>тке зданий, строений, сооружений, принадлежащих Арендатору, в десятидневный срок направить Арендодателю письменное уведомление об этом.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 Своевременно и полностью уплачивать Арендодателю арендную плату в размере и порядке, определяемом Договором и </w:t>
      </w:r>
      <w:r>
        <w:rPr>
          <w:rFonts w:ascii="Times New Roman" w:hAnsi="Times New Roman" w:cs="Times New Roman"/>
          <w:sz w:val="28"/>
          <w:szCs w:val="28"/>
        </w:rPr>
        <w:t>последующими изменениями и (или) дополнениями к нему.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4.4.6. После окончания срока действия Договора в соответствии с </w:t>
      </w:r>
      <w:hyperlink w:anchor="P1034">
        <w:r>
          <w:rPr>
            <w:rFonts w:ascii="Times New Roman" w:hAnsi="Times New Roman" w:cs="Times New Roman"/>
            <w:sz w:val="28"/>
            <w:szCs w:val="28"/>
          </w:rPr>
          <w:t>п. 6.5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 передать Участок Арендодателю по акту приема-передачи в состоянии и качестве, отвечающем его целевому назначению и разрешенному использованию.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</w:t>
      </w:r>
      <w:r>
        <w:rPr>
          <w:rFonts w:ascii="Times New Roman" w:hAnsi="Times New Roman" w:cs="Times New Roman"/>
          <w:sz w:val="28"/>
          <w:szCs w:val="28"/>
        </w:rPr>
        <w:t>ановки на Участке и прилегающих к нему территориях, а также обеспечивать соблюдение правил благоустройства территории.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4.4.9. Письменно сообщить Арендодателю не поз</w:t>
      </w:r>
      <w:r>
        <w:rPr>
          <w:rFonts w:ascii="Times New Roman" w:hAnsi="Times New Roman" w:cs="Times New Roman"/>
          <w:sz w:val="28"/>
          <w:szCs w:val="28"/>
        </w:rPr>
        <w:t>днее чем за три месяца о досрочном расторжении договора аренды.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получения, указанного в настоящем пункте письменного сообщения является дата его регистрации в системе управления документооборотом министерства.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4.4.10. Не изменять вид разрешенного исп</w:t>
      </w:r>
      <w:r>
        <w:rPr>
          <w:rFonts w:ascii="Times New Roman" w:hAnsi="Times New Roman" w:cs="Times New Roman"/>
          <w:sz w:val="28"/>
          <w:szCs w:val="28"/>
        </w:rPr>
        <w:t>ользования земельного участка.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4.4.11.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21.11.2005 № 2728/480-III-ОЗ «О государственном регулировани</w:t>
      </w:r>
      <w:r>
        <w:rPr>
          <w:rFonts w:ascii="Times New Roman" w:hAnsi="Times New Roman" w:cs="Times New Roman"/>
          <w:sz w:val="28"/>
          <w:szCs w:val="28"/>
        </w:rPr>
        <w:t>и обеспечения плодородия земель сельскохозяйственного назначения в Оренбургской области», его агрохимическое обслуживание, в частности: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производство сельскохозяйственной продукции способами, обеспечивающими воспроизводство плодородия земель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а также исключающими или ограничивающими неблагоприятное воздействие такой деятельности на окружающую среду;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проведение мероприятий по воспроизводству плодородия земель сельскохозяйственного назначения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планом проведения таких мероприятий, составленным в соответствии с Федеральным законом от 16.07.1998 № 101-ФЗ «О государственном регулировании обеспечения плодородия земель сельскохозяйственного назначения»;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нормы и правила в обла</w:t>
      </w:r>
      <w:r>
        <w:rPr>
          <w:rFonts w:ascii="Times New Roman" w:hAnsi="Times New Roman" w:cs="Times New Roman"/>
          <w:sz w:val="28"/>
          <w:szCs w:val="28"/>
        </w:rPr>
        <w:t xml:space="preserve">сти обеспечения плодородия земель сельскохозяйственного назначения; представлять в установленном порядке в соответствующие органы исполнительной власти сведения об использовании агрохимикатов и пестицидов;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доступ к земельным участкам представ</w:t>
      </w:r>
      <w:r>
        <w:rPr>
          <w:rFonts w:ascii="Times New Roman" w:hAnsi="Times New Roman" w:cs="Times New Roman"/>
          <w:sz w:val="28"/>
          <w:szCs w:val="28"/>
        </w:rPr>
        <w:t>ителям федерального бюджетного государственного учреждения, указанного в статье 15 Федерального закона 16.07.1998 № 101-ФЗ «О государственном регулировании обеспечения плодородия земель сельскохозяйственного назначения», при проведении ими почвенных, геобо</w:t>
      </w:r>
      <w:r>
        <w:rPr>
          <w:rFonts w:ascii="Times New Roman" w:hAnsi="Times New Roman" w:cs="Times New Roman"/>
          <w:sz w:val="28"/>
          <w:szCs w:val="28"/>
        </w:rPr>
        <w:t xml:space="preserve">танических и других обследований земель сельскохозяйственного назначения, предусмотренных статьей 15 Федерального закона от 16.07.1998 № 101-ФЗ «О государственном регулировании обеспечения плодородия земель сельскохозяйственного назначения»;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</w:t>
      </w:r>
      <w:r>
        <w:rPr>
          <w:rFonts w:ascii="Times New Roman" w:hAnsi="Times New Roman" w:cs="Times New Roman"/>
          <w:sz w:val="28"/>
          <w:szCs w:val="28"/>
        </w:rPr>
        <w:t xml:space="preserve">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эффективное чередование культур в севообороте;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коренное улучшение пастбищ, сенокосов;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земельные участки в соответствии с их целевым назначением способами, которые не должны наносить вреда окружающей среде, в том числе земле как природному объекту;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 и не допускать деградации земель сельскохозяйственного назначения, находящихся в их владении или пользовании;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выжигания сухой травянистой и древесно-кустарниковой растительности, стерни, пожнивых остатков (за исключением рисовой соломы</w:t>
      </w:r>
      <w:r>
        <w:rPr>
          <w:rFonts w:ascii="Times New Roman" w:hAnsi="Times New Roman" w:cs="Times New Roman"/>
          <w:sz w:val="28"/>
          <w:szCs w:val="28"/>
        </w:rPr>
        <w:t xml:space="preserve">) и побочной продукции сельскохозяйственных культур на землях (земельных участках) сельскохозяйственного назначения;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мероприятия по своевременной очистке земельных участков от молодой поросли, сухостоя, бытовых и производственных отходов;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допускать выращивания сельскохозяйственных культур на сенокосах и пастбищах в водоохранной зоне водных объектов, за исключением выращивания многолетних трав;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проводить мероприятия в границах земельных участков, направленные на сохранение (восстанов</w:t>
      </w:r>
      <w:r>
        <w:rPr>
          <w:rFonts w:ascii="Times New Roman" w:hAnsi="Times New Roman" w:cs="Times New Roman"/>
          <w:sz w:val="28"/>
          <w:szCs w:val="28"/>
        </w:rPr>
        <w:t xml:space="preserve">ление) защитных лесных насаждений; 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Оренбургской области, а также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>ами уполномоченных органов.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Арендатором обязательства, предусмотренного </w:t>
      </w:r>
      <w:hyperlink w:anchor="P977">
        <w:r>
          <w:rPr>
            <w:rFonts w:ascii="Times New Roman" w:hAnsi="Times New Roman" w:cs="Times New Roman"/>
            <w:sz w:val="28"/>
            <w:szCs w:val="28"/>
          </w:rPr>
          <w:t>п.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Арендатору начисляется пеня в размере, равном о</w:t>
      </w:r>
      <w:r>
        <w:rPr>
          <w:rFonts w:ascii="Times New Roman" w:hAnsi="Times New Roman" w:cs="Times New Roman"/>
          <w:sz w:val="28"/>
          <w:szCs w:val="28"/>
        </w:rPr>
        <w:t xml:space="preserve">дной трехсотой ключевой ставки Банка России на день исполнения денежного обязательства, за каждый день просрочки. Пени перечисляются по реквизитам, предусмотренным </w:t>
      </w:r>
      <w:hyperlink w:anchor="P977">
        <w:r>
          <w:rPr>
            <w:rFonts w:ascii="Times New Roman" w:hAnsi="Times New Roman" w:cs="Times New Roman"/>
            <w:sz w:val="28"/>
            <w:szCs w:val="28"/>
          </w:rPr>
          <w:t>п.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невозвращения Участка Аре</w:t>
      </w:r>
      <w:r>
        <w:rPr>
          <w:rFonts w:ascii="Times New Roman" w:hAnsi="Times New Roman" w:cs="Times New Roman"/>
          <w:sz w:val="28"/>
          <w:szCs w:val="28"/>
        </w:rPr>
        <w:t xml:space="preserve">ндодателю при прекращении Договора в срок, установленный </w:t>
      </w:r>
      <w:hyperlink w:anchor="P1034">
        <w:r>
          <w:rPr>
            <w:rFonts w:ascii="Times New Roman" w:hAnsi="Times New Roman" w:cs="Times New Roman"/>
            <w:sz w:val="28"/>
            <w:szCs w:val="28"/>
          </w:rPr>
          <w:t>пунктом 6.5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Арендатор уплачивает Арендодателю за все время просрочки и неустойку в размере 0,5 % от месячного размера арендной платы за каждый день просрочки, пере</w:t>
      </w:r>
      <w:r>
        <w:rPr>
          <w:rFonts w:ascii="Times New Roman" w:hAnsi="Times New Roman" w:cs="Times New Roman"/>
          <w:sz w:val="28"/>
          <w:szCs w:val="28"/>
        </w:rPr>
        <w:t xml:space="preserve">числяя ее в порядке, предусмотренном </w:t>
      </w:r>
      <w:hyperlink w:anchor="P974">
        <w:r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Уплата неустойки не освобождает стороны от исполнения обязательства по оплате основного долга.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</w:t>
      </w:r>
      <w:r>
        <w:rPr>
          <w:rFonts w:ascii="Times New Roman" w:hAnsi="Times New Roman" w:cs="Times New Roman"/>
          <w:sz w:val="28"/>
          <w:szCs w:val="28"/>
        </w:rPr>
        <w:t>вытекающих из Договора, виновная сторона обязана возместить причиненные другой Стороне убытки.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нарушения иных условий Договора Стороны несут ответственность в порядке, установленном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прекращение Договора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изменения и (или) дополнения в настоящий Договор оформл</w:t>
      </w:r>
      <w:r>
        <w:rPr>
          <w:rFonts w:ascii="Times New Roman" w:hAnsi="Times New Roman" w:cs="Times New Roman"/>
          <w:sz w:val="28"/>
          <w:szCs w:val="28"/>
        </w:rPr>
        <w:t xml:space="preserve">яются письменно дополнительными соглашениями Сторон, за исключением случаев, установленных </w:t>
      </w:r>
      <w:hyperlink w:anchor="P982">
        <w:r>
          <w:rPr>
            <w:rFonts w:ascii="Times New Roman" w:hAnsi="Times New Roman" w:cs="Times New Roman"/>
            <w:sz w:val="28"/>
            <w:szCs w:val="28"/>
          </w:rPr>
          <w:t>п.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Договор прекращает свое действие по окончании его срока, указанного в </w:t>
      </w:r>
      <w:hyperlink w:anchor="P969">
        <w:r>
          <w:rPr>
            <w:rFonts w:ascii="Times New Roman" w:hAnsi="Times New Roman" w:cs="Times New Roman"/>
            <w:sz w:val="28"/>
            <w:szCs w:val="28"/>
          </w:rPr>
          <w:t>п.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незави</w:t>
      </w:r>
      <w:r>
        <w:rPr>
          <w:rFonts w:ascii="Times New Roman" w:hAnsi="Times New Roman" w:cs="Times New Roman"/>
          <w:sz w:val="28"/>
          <w:szCs w:val="28"/>
        </w:rPr>
        <w:t>симо от достижения цели предоставления Участка, а также при достижении согласия Сторон.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Договор досрочно прекращается в случаях, связанных с необходимостью изъятия Участка для государственных и муниципальных нужд.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Договор может быть досрочно раст</w:t>
      </w:r>
      <w:r>
        <w:rPr>
          <w:rFonts w:ascii="Times New Roman" w:hAnsi="Times New Roman" w:cs="Times New Roman"/>
          <w:sz w:val="28"/>
          <w:szCs w:val="28"/>
        </w:rPr>
        <w:t>оргнут по решению суда по требованию одной из Сторон: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6.4.1. При существенном нарушении Договора другой Стороной.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 При неиспользовании Арендатором Участка в соответствии с целями, указанными в Договоре.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 В иных случаях, предусмотренных действую</w:t>
      </w:r>
      <w:r>
        <w:rPr>
          <w:rFonts w:ascii="Times New Roman" w:hAnsi="Times New Roman" w:cs="Times New Roman"/>
          <w:sz w:val="28"/>
          <w:szCs w:val="28"/>
        </w:rPr>
        <w:t>щим законодательством.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При нарушении условий, предусмотренных </w:t>
      </w:r>
      <w:hyperlink w:anchor="P989">
        <w:r>
          <w:rPr>
            <w:rFonts w:ascii="Times New Roman" w:hAnsi="Times New Roman" w:cs="Times New Roman"/>
            <w:sz w:val="28"/>
            <w:szCs w:val="28"/>
          </w:rPr>
          <w:t>п. 4.1.1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6.4.5. При неисполнении Арендатором обязанностей, предусмотренных п. 4.4.11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34"/>
      <w:bookmarkEnd w:id="16"/>
      <w:r>
        <w:rPr>
          <w:rFonts w:ascii="Times New Roman" w:hAnsi="Times New Roman" w:cs="Times New Roman"/>
          <w:sz w:val="28"/>
          <w:szCs w:val="28"/>
        </w:rPr>
        <w:t>6.5. При прекращении Договора Арендатор обязан</w:t>
      </w:r>
      <w:r>
        <w:rPr>
          <w:rFonts w:ascii="Times New Roman" w:hAnsi="Times New Roman" w:cs="Times New Roman"/>
          <w:sz w:val="28"/>
          <w:szCs w:val="28"/>
        </w:rPr>
        <w:t xml:space="preserve"> возвратить Участок Арендодателю не позднее последнего дня срока действия Договора в надлежащем состоянии.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или уклонения Арендатора от подписания акта приема-передачи Участка Арендодатель вправе принять Участок в одностороннем порядке с сос</w:t>
      </w:r>
      <w:r>
        <w:rPr>
          <w:rFonts w:ascii="Times New Roman" w:hAnsi="Times New Roman" w:cs="Times New Roman"/>
          <w:sz w:val="28"/>
          <w:szCs w:val="28"/>
        </w:rPr>
        <w:t>тавлением соответствующего акта.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Рассмотрение и урегулирование споров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Особые условия договора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Настоящий Договор </w:t>
      </w:r>
      <w:r>
        <w:rPr>
          <w:rFonts w:ascii="Times New Roman" w:hAnsi="Times New Roman" w:cs="Times New Roman"/>
          <w:sz w:val="28"/>
          <w:szCs w:val="28"/>
        </w:rPr>
        <w:t>является одновременно актом приема-передачи земельного участка со стороны Арендодателя.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Договор составлен в ____ () экземплярах, имеющих одинаковую юридическую силу, из которых по одному экземпляру хранится у Сторон, один экземпляр - в Управлении Феде</w:t>
      </w:r>
      <w:r>
        <w:rPr>
          <w:rFonts w:ascii="Times New Roman" w:hAnsi="Times New Roman" w:cs="Times New Roman"/>
          <w:sz w:val="28"/>
          <w:szCs w:val="28"/>
        </w:rPr>
        <w:t>ральной службы государственной регистрации, кадастра и картографии по Оренбургской области.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Неотъемлемой частью договора являются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 1. Копия протокола о результатах аукциона.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 Копия выписки из ЕГРН.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Реквизиты и подписи </w:t>
      </w:r>
      <w:r>
        <w:rPr>
          <w:rFonts w:ascii="Times New Roman" w:hAnsi="Times New Roman" w:cs="Times New Roman"/>
          <w:sz w:val="28"/>
          <w:szCs w:val="28"/>
        </w:rPr>
        <w:t>Сторон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природных ресурсов, экологии и имущественных отношений Оренбургской области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460015, г. Оренбург, Дом Советов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И.О. Фамилия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Арендатор: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Фами</w:t>
      </w:r>
      <w:r>
        <w:rPr>
          <w:rFonts w:ascii="Times New Roman" w:hAnsi="Times New Roman" w:cs="Times New Roman"/>
          <w:sz w:val="28"/>
          <w:szCs w:val="28"/>
        </w:rPr>
        <w:t>лия</w:t>
      </w:r>
      <w:r>
        <w:br w:type="page"/>
      </w:r>
    </w:p>
    <w:p w:rsidR="00A02DFF" w:rsidRDefault="00B028E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02DFF" w:rsidRDefault="00B028E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075"/>
      <w:bookmarkEnd w:id="17"/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A02DFF" w:rsidRDefault="00B02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купли-продажи земельного участка, находящегося</w:t>
      </w:r>
    </w:p>
    <w:p w:rsidR="00A02DFF" w:rsidRDefault="00B02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собственности МО ___________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«__» __________ 20___ г.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заключения договора)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ресурсов, экологии и имущественных отношений Оренбургской области, именуемое в дальнейшем «Продавец», в лице ____________, действующего на основании Положения о Министерстве, с одной стороны, _____________ (гражданин или юридическое </w:t>
      </w:r>
      <w:r>
        <w:rPr>
          <w:rFonts w:ascii="Times New Roman" w:hAnsi="Times New Roman" w:cs="Times New Roman"/>
          <w:sz w:val="28"/>
          <w:szCs w:val="28"/>
        </w:rPr>
        <w:t>лицо) _______ в лице _________ (представитель) ________, действующего на основании _________(название и реквизиты документа) __________, именуемый в дальнейшем «Покупатель», с другой стороны, на основании протокола о результатах аукциона от ____________ за</w:t>
      </w:r>
      <w:r>
        <w:rPr>
          <w:rFonts w:ascii="Times New Roman" w:hAnsi="Times New Roman" w:cs="Times New Roman"/>
          <w:sz w:val="28"/>
          <w:szCs w:val="28"/>
        </w:rPr>
        <w:t>ключили настоящий договор (далее - Договор) о нижеследующем: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96"/>
      <w:bookmarkEnd w:id="18"/>
      <w:r>
        <w:rPr>
          <w:rFonts w:ascii="Times New Roman" w:hAnsi="Times New Roman" w:cs="Times New Roman"/>
          <w:sz w:val="28"/>
          <w:szCs w:val="28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«__ категория земель </w:t>
      </w:r>
      <w:r>
        <w:rPr>
          <w:rFonts w:ascii="Times New Roman" w:hAnsi="Times New Roman" w:cs="Times New Roman"/>
          <w:sz w:val="28"/>
          <w:szCs w:val="28"/>
        </w:rPr>
        <w:t>___», с кадастровым номером _______, с местоположением: _________________ (далее - Участок), с разрешенным использованием: ________________, в границах, указанных в выписке из ЕГРН, прилагаемой к настоящему Договору и являющейся его неотъемлемой частью, пл</w:t>
      </w:r>
      <w:r>
        <w:rPr>
          <w:rFonts w:ascii="Times New Roman" w:hAnsi="Times New Roman" w:cs="Times New Roman"/>
          <w:sz w:val="28"/>
          <w:szCs w:val="28"/>
        </w:rPr>
        <w:t>ощадью ______ кв. 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использования земельного участка -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Ограничения и обременения _______________________________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1100"/>
      <w:bookmarkEnd w:id="19"/>
      <w:r>
        <w:rPr>
          <w:rFonts w:ascii="Times New Roman" w:hAnsi="Times New Roman" w:cs="Times New Roman"/>
          <w:sz w:val="28"/>
          <w:szCs w:val="28"/>
        </w:rPr>
        <w:t>2. Цена Участка по Договору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02"/>
      <w:bookmarkEnd w:id="20"/>
      <w:r>
        <w:rPr>
          <w:rFonts w:ascii="Times New Roman" w:hAnsi="Times New Roman" w:cs="Times New Roman"/>
          <w:sz w:val="28"/>
          <w:szCs w:val="28"/>
        </w:rPr>
        <w:t>2.1. Цена Участка составляет ______ руб. (__ Сумма прописью ____).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03"/>
      <w:bookmarkEnd w:id="21"/>
      <w:r>
        <w:rPr>
          <w:rFonts w:ascii="Times New Roman" w:hAnsi="Times New Roman" w:cs="Times New Roman"/>
          <w:sz w:val="28"/>
          <w:szCs w:val="28"/>
        </w:rPr>
        <w:t>2.2. Покупатель оплачивает цен</w:t>
      </w:r>
      <w:r>
        <w:rPr>
          <w:rFonts w:ascii="Times New Roman" w:hAnsi="Times New Roman" w:cs="Times New Roman"/>
          <w:sz w:val="28"/>
          <w:szCs w:val="28"/>
        </w:rPr>
        <w:t>у Участка (п. 2.1 Договора) в течение 10 (десяти) рабочих дней с момента заключения настоящего Договора на счет Управления Федерального казначейства по Оренбургской области.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реквизитах счета и наименовании получателя: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платежном документе в соответствующих полях указывается код бюджетной классификации ____________________________________.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07"/>
      <w:bookmarkEnd w:id="22"/>
      <w:r>
        <w:rPr>
          <w:rFonts w:ascii="Times New Roman" w:hAnsi="Times New Roman" w:cs="Times New Roman"/>
          <w:sz w:val="28"/>
          <w:szCs w:val="28"/>
        </w:rPr>
        <w:t xml:space="preserve">2.3. Полная оплата цены продажи Участка и пени, в случае ее начисления, согласно </w:t>
      </w:r>
      <w:hyperlink w:anchor="P1127">
        <w:r>
          <w:rPr>
            <w:rFonts w:ascii="Times New Roman" w:hAnsi="Times New Roman" w:cs="Times New Roman"/>
            <w:sz w:val="28"/>
            <w:szCs w:val="28"/>
          </w:rPr>
          <w:t>п. 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должна быть произведена до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совершения Сторонами действий по государственной регистрации перехода права собственности на Участок.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Продавец обязуется: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Предоставить Покупател</w:t>
      </w:r>
      <w:r>
        <w:rPr>
          <w:rFonts w:ascii="Times New Roman" w:hAnsi="Times New Roman" w:cs="Times New Roman"/>
          <w:sz w:val="28"/>
          <w:szCs w:val="28"/>
        </w:rPr>
        <w:t>ю имеющиеся сведения, необходимые для исполнения условий, установленных Договором.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Передать Покупателю документы, необходимые для государственной регистрации перехода права собственности на Участок, после исполнения </w:t>
      </w:r>
      <w:hyperlink w:anchor="P1115">
        <w:r>
          <w:rPr>
            <w:rFonts w:ascii="Times New Roman" w:hAnsi="Times New Roman" w:cs="Times New Roman"/>
            <w:sz w:val="28"/>
            <w:szCs w:val="28"/>
          </w:rPr>
          <w:t>пп. 3.2</w:t>
        </w:r>
        <w:r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7">
        <w:r>
          <w:rPr>
            <w:rFonts w:ascii="Times New Roman" w:hAnsi="Times New Roman" w:cs="Times New Roman"/>
            <w:sz w:val="28"/>
            <w:szCs w:val="28"/>
          </w:rPr>
          <w:t>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 Покупателем.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Покупатель обязуется: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115"/>
      <w:bookmarkEnd w:id="23"/>
      <w:r>
        <w:rPr>
          <w:rFonts w:ascii="Times New Roman" w:hAnsi="Times New Roman" w:cs="Times New Roman"/>
          <w:sz w:val="28"/>
          <w:szCs w:val="28"/>
        </w:rPr>
        <w:t xml:space="preserve">3.2.1. Оплатить цену Участка в размере, порядке и сроки, установленные </w:t>
      </w:r>
      <w:hyperlink w:anchor="P1100">
        <w:r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 Копии подтверждающих документов об оплате представить Продавцу.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Надлежащим выполнением Покупателем обязательства по оплате цены продажи Участка является поступление денежных средств в порядке, сумме и сроки, указанные в </w:t>
      </w:r>
      <w:hyperlink w:anchor="P1102">
        <w:r>
          <w:rPr>
            <w:rFonts w:ascii="Times New Roman" w:hAnsi="Times New Roman" w:cs="Times New Roman"/>
            <w:sz w:val="28"/>
            <w:szCs w:val="28"/>
          </w:rPr>
          <w:t>пп.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3">
        <w:r>
          <w:rPr>
            <w:rFonts w:ascii="Times New Roman" w:hAnsi="Times New Roman" w:cs="Times New Roman"/>
            <w:sz w:val="28"/>
            <w:szCs w:val="28"/>
          </w:rPr>
          <w:t>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7">
        <w:r>
          <w:rPr>
            <w:rFonts w:ascii="Times New Roman" w:hAnsi="Times New Roman" w:cs="Times New Roman"/>
            <w:sz w:val="28"/>
            <w:szCs w:val="28"/>
          </w:rPr>
          <w:t>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 на счет Управления Федерального казначейства по Оренбургской области, указанный в п. 2.2 настоящего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Использовать земельный участок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>ьством и разрешенным использованием, предоставлять информацию о состоянии Участка по запросам соответствующих органов государственной власти и уполномоченных органов, создавать необходимые условия для контроля за надлежащим выполнением условий Договора и у</w:t>
      </w:r>
      <w:r>
        <w:rPr>
          <w:rFonts w:ascii="Times New Roman" w:hAnsi="Times New Roman" w:cs="Times New Roman"/>
          <w:sz w:val="28"/>
          <w:szCs w:val="28"/>
        </w:rPr>
        <w:t>становленного порядка использования Участка, а также обеспечивать доступ и проход их представителей.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Обеспечить государственную регистрацию права собственности на Участок.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Стороны несут ответственность за невыполнени</w:t>
      </w:r>
      <w:r>
        <w:rPr>
          <w:rFonts w:ascii="Times New Roman" w:hAnsi="Times New Roman" w:cs="Times New Roman"/>
          <w:sz w:val="28"/>
          <w:szCs w:val="28"/>
        </w:rPr>
        <w:t>е либо ненадлежащее выполнение условий Договора в соответствии с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 нарушение срока внесения платежа, указанного в </w:t>
      </w:r>
      <w:hyperlink w:anchor="P1103">
        <w:r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Покупатель выплачивает пеню в размере одной трехс</w:t>
      </w:r>
      <w:r>
        <w:rPr>
          <w:rFonts w:ascii="Times New Roman" w:hAnsi="Times New Roman" w:cs="Times New Roman"/>
          <w:sz w:val="28"/>
          <w:szCs w:val="28"/>
        </w:rPr>
        <w:t>отой ставки рефинансирования, определенной Центральным банком Российской Федерации, за каждый день просрочки исполнения обязательства, от просроченной суммы.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Пеня перечисляется в порядке, предусмотренном в </w:t>
      </w:r>
      <w:hyperlink w:anchor="P1102">
        <w:r>
          <w:rPr>
            <w:rFonts w:ascii="Times New Roman" w:hAnsi="Times New Roman" w:cs="Times New Roman"/>
            <w:sz w:val="28"/>
            <w:szCs w:val="28"/>
          </w:rPr>
          <w:t>пп.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3">
        <w:r>
          <w:rPr>
            <w:rFonts w:ascii="Times New Roman" w:hAnsi="Times New Roman" w:cs="Times New Roman"/>
            <w:sz w:val="28"/>
            <w:szCs w:val="28"/>
          </w:rPr>
          <w:t>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7">
        <w:r>
          <w:rPr>
            <w:rFonts w:ascii="Times New Roman" w:hAnsi="Times New Roman" w:cs="Times New Roman"/>
            <w:sz w:val="28"/>
            <w:szCs w:val="28"/>
          </w:rPr>
          <w:t>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для оплаты цены Участка.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127"/>
      <w:bookmarkEnd w:id="24"/>
      <w:r>
        <w:rPr>
          <w:rFonts w:ascii="Times New Roman" w:hAnsi="Times New Roman" w:cs="Times New Roman"/>
          <w:sz w:val="28"/>
          <w:szCs w:val="28"/>
        </w:rPr>
        <w:t>4.3. Продавец не несет ответственности за недостоверность сведений, представленных ему Покупателем или иными органами и организациями, в том числе сведений, вошедших в настоящ</w:t>
      </w:r>
      <w:r>
        <w:rPr>
          <w:rFonts w:ascii="Times New Roman" w:hAnsi="Times New Roman" w:cs="Times New Roman"/>
          <w:sz w:val="28"/>
          <w:szCs w:val="28"/>
        </w:rPr>
        <w:t>ий Договор.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Особые условия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Изменение указанного в </w:t>
      </w:r>
      <w:hyperlink w:anchor="P1096">
        <w:r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 целевого назначения и вида разрешенного использования земель допускается в порядке, предусмотренном законодательством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Все и</w:t>
      </w:r>
      <w:r>
        <w:rPr>
          <w:rFonts w:ascii="Times New Roman" w:hAnsi="Times New Roman" w:cs="Times New Roman"/>
          <w:sz w:val="28"/>
          <w:szCs w:val="28"/>
        </w:rPr>
        <w:t>зменения и дополнения к Договору действительны, если они совершены в письменной форме и подписаны уполномоченными лицами.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Договор составлен в трех экземплярах, имеющих одинаковую юридическую силу. Первый экземпляр находится у Продавца. Второй экземпля</w:t>
      </w:r>
      <w:r>
        <w:rPr>
          <w:rFonts w:ascii="Times New Roman" w:hAnsi="Times New Roman" w:cs="Times New Roman"/>
          <w:sz w:val="28"/>
          <w:szCs w:val="28"/>
        </w:rPr>
        <w:t>р находится у Покупателя. Третий экземпляр направляется в Управление Федеральной службы государственной регистрации, кадастра и картографии по Оренбургской области.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Споры, возникающие в процессе исполнения Договора, разрешаются в соответствии с законо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Договор одновременно является актом приема-передачи земельного участка, указанного в </w:t>
      </w:r>
      <w:hyperlink w:anchor="P1096">
        <w:r>
          <w:rPr>
            <w:rFonts w:ascii="Times New Roman" w:hAnsi="Times New Roman" w:cs="Times New Roman"/>
            <w:sz w:val="28"/>
            <w:szCs w:val="28"/>
          </w:rPr>
          <w:t>п.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Неотъемлемыми частями Договора являются: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протокола о результатах аукциона.</w:t>
      </w:r>
    </w:p>
    <w:p w:rsidR="00A02DFF" w:rsidRDefault="00B028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ия выписки из ЕГРН.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Юридические адреса и реквизиты сторон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__________________________________________________________________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________________________________________________________________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Покупатель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 (Ф.И.О.)</w:t>
      </w:r>
    </w:p>
    <w:p w:rsidR="00A02DFF" w:rsidRDefault="00A02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_____________________________</w:t>
      </w:r>
    </w:p>
    <w:p w:rsidR="00A02DFF" w:rsidRDefault="00B02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(подпись)</w:t>
      </w:r>
    </w:p>
    <w:p w:rsidR="00A02DFF" w:rsidRDefault="00A02DF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DFF" w:rsidRDefault="00A02DFF">
      <w:pPr>
        <w:pStyle w:val="af7"/>
        <w:spacing w:before="79"/>
        <w:ind w:left="5037" w:right="103" w:firstLine="2359"/>
        <w:jc w:val="right"/>
        <w:rPr>
          <w:rFonts w:eastAsiaTheme="minorEastAsia"/>
          <w:lang w:eastAsia="ru-RU"/>
        </w:rPr>
      </w:pPr>
    </w:p>
    <w:p w:rsidR="00A02DFF" w:rsidRDefault="00A02DFF">
      <w:pPr>
        <w:pStyle w:val="af7"/>
        <w:spacing w:before="79"/>
        <w:ind w:left="5037" w:right="103" w:firstLine="2359"/>
        <w:jc w:val="right"/>
        <w:rPr>
          <w:rFonts w:eastAsiaTheme="minorEastAsia"/>
          <w:lang w:eastAsia="ru-RU"/>
        </w:rPr>
      </w:pPr>
    </w:p>
    <w:p w:rsidR="00A02DFF" w:rsidRDefault="00A02DFF">
      <w:pPr>
        <w:pStyle w:val="af7"/>
        <w:spacing w:before="79"/>
        <w:ind w:left="5037" w:right="103" w:firstLine="2359"/>
        <w:jc w:val="right"/>
        <w:rPr>
          <w:rFonts w:eastAsiaTheme="minorEastAsia"/>
          <w:lang w:eastAsia="ru-RU"/>
        </w:rPr>
      </w:pPr>
    </w:p>
    <w:p w:rsidR="00A02DFF" w:rsidRDefault="00A02DFF">
      <w:pPr>
        <w:pStyle w:val="af7"/>
        <w:spacing w:before="79"/>
        <w:ind w:left="5037" w:right="103" w:firstLine="2359"/>
        <w:jc w:val="right"/>
        <w:rPr>
          <w:rFonts w:eastAsiaTheme="minorEastAsia"/>
          <w:lang w:eastAsia="ru-RU"/>
        </w:rPr>
      </w:pPr>
    </w:p>
    <w:p w:rsidR="00A02DFF" w:rsidRDefault="00A02DFF">
      <w:pPr>
        <w:pStyle w:val="af7"/>
        <w:spacing w:before="79"/>
        <w:ind w:left="5037" w:right="103" w:firstLine="2359"/>
        <w:jc w:val="right"/>
        <w:rPr>
          <w:rFonts w:eastAsiaTheme="minorEastAsia"/>
          <w:lang w:eastAsia="ru-RU"/>
        </w:rPr>
      </w:pPr>
    </w:p>
    <w:p w:rsidR="00A02DFF" w:rsidRDefault="00A02DFF">
      <w:pPr>
        <w:pStyle w:val="af7"/>
        <w:spacing w:before="79"/>
        <w:ind w:left="5037" w:right="103" w:firstLine="2359"/>
        <w:jc w:val="right"/>
        <w:rPr>
          <w:rFonts w:eastAsiaTheme="minorEastAsia"/>
          <w:lang w:eastAsia="ru-RU"/>
        </w:rPr>
      </w:pPr>
    </w:p>
    <w:p w:rsidR="00A02DFF" w:rsidRDefault="00A02DFF">
      <w:pPr>
        <w:pStyle w:val="af7"/>
        <w:spacing w:before="79"/>
        <w:ind w:left="5037" w:right="103" w:firstLine="2359"/>
        <w:jc w:val="right"/>
        <w:rPr>
          <w:rFonts w:eastAsiaTheme="minorEastAsia"/>
          <w:lang w:eastAsia="ru-RU"/>
        </w:rPr>
      </w:pPr>
    </w:p>
    <w:p w:rsidR="00A02DFF" w:rsidRDefault="00A02DFF">
      <w:pPr>
        <w:pStyle w:val="af7"/>
        <w:spacing w:before="79"/>
        <w:ind w:left="5037" w:right="103" w:firstLine="2359"/>
        <w:jc w:val="right"/>
        <w:rPr>
          <w:rFonts w:eastAsiaTheme="minorEastAsia"/>
          <w:lang w:eastAsia="ru-RU"/>
        </w:rPr>
      </w:pPr>
    </w:p>
    <w:p w:rsidR="00A02DFF" w:rsidRDefault="00B028E1">
      <w:pPr>
        <w:pStyle w:val="af7"/>
        <w:spacing w:before="79"/>
        <w:ind w:left="5037" w:right="-1"/>
      </w:pPr>
      <w:r>
        <w:lastRenderedPageBreak/>
        <w:t>Приложение № 5</w:t>
      </w:r>
    </w:p>
    <w:p w:rsidR="00A02DFF" w:rsidRDefault="00B028E1">
      <w:pPr>
        <w:pStyle w:val="af7"/>
        <w:spacing w:before="79"/>
        <w:ind w:left="5037" w:right="-1"/>
      </w:pPr>
      <w:r>
        <w:t>к Административному регламенту</w:t>
      </w:r>
    </w:p>
    <w:p w:rsidR="00A02DFF" w:rsidRDefault="00A02DFF">
      <w:pPr>
        <w:pStyle w:val="af7"/>
        <w:ind w:left="5037" w:right="109"/>
        <w:jc w:val="right"/>
      </w:pPr>
    </w:p>
    <w:p w:rsidR="00A02DFF" w:rsidRDefault="00B028E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Вопросы, </w:t>
      </w:r>
    </w:p>
    <w:p w:rsidR="00A02DFF" w:rsidRDefault="00B028E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направленные на определение признаков заявителя, </w:t>
      </w:r>
    </w:p>
    <w:p w:rsidR="00A02DFF" w:rsidRDefault="00B028E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определяющие вариант предоставления муниципальной услуги</w:t>
      </w:r>
    </w:p>
    <w:p w:rsidR="00A02DFF" w:rsidRDefault="00A02DFF">
      <w:pPr>
        <w:ind w:left="3459" w:hanging="2773"/>
        <w:jc w:val="center"/>
        <w:rPr>
          <w:sz w:val="28"/>
          <w:szCs w:val="28"/>
        </w:rPr>
      </w:pPr>
    </w:p>
    <w:p w:rsidR="00A02DFF" w:rsidRDefault="00A02DFF">
      <w:pPr>
        <w:ind w:left="3459" w:hanging="2773"/>
        <w:jc w:val="center"/>
        <w:rPr>
          <w:sz w:val="28"/>
          <w:szCs w:val="28"/>
        </w:rPr>
      </w:pPr>
    </w:p>
    <w:p w:rsidR="00A02DFF" w:rsidRDefault="00B028E1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признаков заявителя</w:t>
      </w:r>
    </w:p>
    <w:p w:rsidR="00A02DFF" w:rsidRDefault="00A02DFF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Ind w:w="113" w:type="dxa"/>
        <w:tblLayout w:type="fixed"/>
        <w:tblCellMar>
          <w:top w:w="7" w:type="dxa"/>
          <w:left w:w="108" w:type="dxa"/>
          <w:right w:w="57" w:type="dxa"/>
        </w:tblCellMar>
        <w:tblLook w:val="04A0"/>
      </w:tblPr>
      <w:tblGrid>
        <w:gridCol w:w="553"/>
        <w:gridCol w:w="2940"/>
        <w:gridCol w:w="6027"/>
      </w:tblGrid>
      <w:tr w:rsidR="00A02DFF">
        <w:trPr>
          <w:trHeight w:val="7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A02DFF" w:rsidRDefault="00B028E1">
            <w:pPr>
              <w:widowControl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ind w:righ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признака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ind w:right="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Значения признака </w:t>
            </w:r>
          </w:p>
        </w:tc>
      </w:tr>
      <w:tr w:rsidR="00A02DFF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ind w:right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ind w:right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ind w:right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A02DFF">
        <w:trPr>
          <w:trHeight w:val="2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Цель обращения?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1. Предоставление земельного участка, </w:t>
            </w:r>
            <w:r>
              <w:rPr>
                <w:sz w:val="28"/>
                <w:szCs w:val="28"/>
                <w:lang w:eastAsia="ru-RU"/>
              </w:rPr>
              <w:t>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A02DFF">
        <w:trPr>
          <w:trHeight w:val="60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Кто обращается за усл</w:t>
            </w:r>
            <w:r>
              <w:rPr>
                <w:sz w:val="28"/>
                <w:szCs w:val="28"/>
                <w:lang w:eastAsia="ru-RU"/>
              </w:rPr>
              <w:t xml:space="preserve">угой?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1. Заявитель </w:t>
            </w:r>
          </w:p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2. Представитель </w:t>
            </w:r>
          </w:p>
        </w:tc>
      </w:tr>
      <w:tr w:rsidR="00A02DFF">
        <w:trPr>
          <w:trHeight w:val="9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 какой категории относится заявитель? 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1. Физическое лицо </w:t>
            </w:r>
          </w:p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2. Индивидуальный предприниматель </w:t>
            </w:r>
          </w:p>
          <w:p w:rsidR="00A02DFF" w:rsidRDefault="00B028E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3. Юридическое лицо </w:t>
            </w:r>
          </w:p>
        </w:tc>
      </w:tr>
    </w:tbl>
    <w:p w:rsidR="00A02DFF" w:rsidRDefault="00A02DFF">
      <w:pPr>
        <w:pStyle w:val="af7"/>
        <w:ind w:left="0" w:right="109"/>
        <w:jc w:val="center"/>
      </w:pPr>
    </w:p>
    <w:p w:rsidR="00A02DFF" w:rsidRDefault="00B028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Комбинации значений признаков, каждая из которых соответствует варианту предоставления </w:t>
      </w:r>
      <w:r>
        <w:rPr>
          <w:bCs/>
          <w:sz w:val="28"/>
          <w:szCs w:val="28"/>
        </w:rPr>
        <w:t>государственной услуги</w:t>
      </w:r>
    </w:p>
    <w:p w:rsidR="00A02DFF" w:rsidRDefault="00A02DFF">
      <w:pPr>
        <w:jc w:val="center"/>
        <w:rPr>
          <w:bCs/>
          <w:sz w:val="28"/>
          <w:szCs w:val="28"/>
        </w:rPr>
      </w:pPr>
    </w:p>
    <w:tbl>
      <w:tblPr>
        <w:tblStyle w:val="30"/>
        <w:tblW w:w="9072" w:type="dxa"/>
        <w:tblInd w:w="108" w:type="dxa"/>
        <w:tblLayout w:type="fixed"/>
        <w:tblLook w:val="04A0"/>
      </w:tblPr>
      <w:tblGrid>
        <w:gridCol w:w="1417"/>
        <w:gridCol w:w="7655"/>
      </w:tblGrid>
      <w:tr w:rsidR="00A02DFF">
        <w:trPr>
          <w:trHeight w:val="567"/>
        </w:trPr>
        <w:tc>
          <w:tcPr>
            <w:tcW w:w="1417" w:type="dxa"/>
            <w:vAlign w:val="center"/>
          </w:tcPr>
          <w:p w:rsidR="00A02DFF" w:rsidRDefault="00B028E1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7654" w:type="dxa"/>
            <w:vAlign w:val="center"/>
          </w:tcPr>
          <w:p w:rsidR="00A02DFF" w:rsidRDefault="00B028E1">
            <w:pPr>
              <w:widowControl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A02DFF">
        <w:trPr>
          <w:trHeight w:val="435"/>
        </w:trPr>
        <w:tc>
          <w:tcPr>
            <w:tcW w:w="1417" w:type="dxa"/>
            <w:vAlign w:val="center"/>
          </w:tcPr>
          <w:p w:rsidR="00A02DFF" w:rsidRDefault="00B028E1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</w:tcPr>
          <w:p w:rsidR="00A02DFF" w:rsidRDefault="00B028E1">
            <w:pPr>
              <w:widowControl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A02DFF">
        <w:trPr>
          <w:trHeight w:val="435"/>
        </w:trPr>
        <w:tc>
          <w:tcPr>
            <w:tcW w:w="1417" w:type="dxa"/>
            <w:vAlign w:val="center"/>
          </w:tcPr>
          <w:p w:rsidR="00A02DFF" w:rsidRDefault="00B028E1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</w:tcPr>
          <w:p w:rsidR="00A02DFF" w:rsidRDefault="00B028E1">
            <w:pPr>
              <w:widowControl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Исправление допущенных опечаток </w:t>
            </w:r>
            <w:r>
              <w:rPr>
                <w:sz w:val="28"/>
                <w:szCs w:val="28"/>
              </w:rPr>
              <w:t>и (или) ошибок в выданных в результате предоставления государственной услуги документах</w:t>
            </w:r>
          </w:p>
        </w:tc>
      </w:tr>
    </w:tbl>
    <w:p w:rsidR="00A02DFF" w:rsidRDefault="00A02DFF">
      <w:pPr>
        <w:jc w:val="center"/>
        <w:rPr>
          <w:bCs/>
          <w:sz w:val="28"/>
          <w:szCs w:val="28"/>
        </w:rPr>
      </w:pPr>
    </w:p>
    <w:p w:rsidR="00A02DFF" w:rsidRDefault="00A02DFF">
      <w:pPr>
        <w:pStyle w:val="ConsPlusTitle"/>
        <w:tabs>
          <w:tab w:val="left" w:pos="635"/>
        </w:tabs>
        <w:ind w:firstLine="709"/>
        <w:jc w:val="center"/>
        <w:outlineLvl w:val="2"/>
        <w:rPr>
          <w:rFonts w:ascii="Times New Roman" w:hAnsi="Times New Roman" w:cs="Times New Roman"/>
        </w:rPr>
      </w:pPr>
    </w:p>
    <w:sectPr w:rsidR="00A02DFF" w:rsidSect="00A02DFF">
      <w:headerReference w:type="default" r:id="rId46"/>
      <w:footerReference w:type="default" r:id="rId47"/>
      <w:footerReference w:type="first" r:id="rId48"/>
      <w:pgSz w:w="11906" w:h="16838"/>
      <w:pgMar w:top="1134" w:right="850" w:bottom="1134" w:left="1701" w:header="42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E1" w:rsidRDefault="00B028E1" w:rsidP="00A02DFF">
      <w:r>
        <w:separator/>
      </w:r>
    </w:p>
  </w:endnote>
  <w:endnote w:type="continuationSeparator" w:id="1">
    <w:p w:rsidR="00B028E1" w:rsidRDefault="00B028E1" w:rsidP="00A0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FF" w:rsidRDefault="00A02DFF">
    <w:pPr>
      <w:pStyle w:val="Footer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FF" w:rsidRDefault="00A02DFF">
    <w:pPr>
      <w:pStyle w:val="Foo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FF" w:rsidRDefault="00A02D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E1" w:rsidRDefault="00B028E1" w:rsidP="00A02DFF">
      <w:r>
        <w:separator/>
      </w:r>
    </w:p>
  </w:footnote>
  <w:footnote w:type="continuationSeparator" w:id="1">
    <w:p w:rsidR="00B028E1" w:rsidRDefault="00B028E1" w:rsidP="00A02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995269"/>
      <w:docPartObj>
        <w:docPartGallery w:val="Page Numbers (Top of Page)"/>
        <w:docPartUnique/>
      </w:docPartObj>
    </w:sdtPr>
    <w:sdtContent>
      <w:p w:rsidR="00A02DFF" w:rsidRDefault="00A02DFF">
        <w:pPr>
          <w:pStyle w:val="Header"/>
          <w:jc w:val="center"/>
        </w:pPr>
        <w:r>
          <w:fldChar w:fldCharType="begin"/>
        </w:r>
        <w:r w:rsidR="00B028E1">
          <w:instrText xml:space="preserve"> PAGE </w:instrText>
        </w:r>
        <w:r>
          <w:fldChar w:fldCharType="separate"/>
        </w:r>
        <w:r w:rsidR="006A0542">
          <w:rPr>
            <w:noProof/>
          </w:rPr>
          <w:t>3</w:t>
        </w:r>
        <w:r>
          <w:fldChar w:fldCharType="end"/>
        </w:r>
      </w:p>
    </w:sdtContent>
  </w:sdt>
  <w:p w:rsidR="00A02DFF" w:rsidRDefault="00A02DFF">
    <w:pPr>
      <w:pStyle w:val="af7"/>
      <w:spacing w:line="12" w:lineRule="auto"/>
      <w:ind w:left="0"/>
      <w:jc w:val="lef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FF"/>
    <w:rsid w:val="006A0542"/>
    <w:rsid w:val="00A02DFF"/>
    <w:rsid w:val="00B0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460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9B0460"/>
    <w:pPr>
      <w:ind w:left="154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EF4FD7"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B04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B04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B04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B046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B04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B046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B04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9B04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9B046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9B04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9B046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9B04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9B04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9B04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9B04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9B04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9B046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B0460"/>
    <w:rPr>
      <w:sz w:val="24"/>
      <w:szCs w:val="24"/>
    </w:rPr>
  </w:style>
  <w:style w:type="character" w:customStyle="1" w:styleId="QuoteChar">
    <w:name w:val="Quote Char"/>
    <w:uiPriority w:val="29"/>
    <w:qFormat/>
    <w:rsid w:val="009B0460"/>
    <w:rPr>
      <w:i/>
    </w:rPr>
  </w:style>
  <w:style w:type="character" w:customStyle="1" w:styleId="IntenseQuoteChar">
    <w:name w:val="Intense Quote Char"/>
    <w:uiPriority w:val="30"/>
    <w:qFormat/>
    <w:rsid w:val="009B0460"/>
    <w:rPr>
      <w:i/>
    </w:rPr>
  </w:style>
  <w:style w:type="character" w:customStyle="1" w:styleId="HeaderChar">
    <w:name w:val="Header Char"/>
    <w:basedOn w:val="a0"/>
    <w:uiPriority w:val="99"/>
    <w:qFormat/>
    <w:rsid w:val="009B0460"/>
  </w:style>
  <w:style w:type="character" w:customStyle="1" w:styleId="CaptionChar">
    <w:name w:val="Caption Char"/>
    <w:uiPriority w:val="99"/>
    <w:qFormat/>
    <w:rsid w:val="009B0460"/>
  </w:style>
  <w:style w:type="character" w:customStyle="1" w:styleId="FootnoteTextChar">
    <w:name w:val="Footnote Text Char"/>
    <w:uiPriority w:val="99"/>
    <w:qFormat/>
    <w:rsid w:val="009B0460"/>
    <w:rPr>
      <w:sz w:val="18"/>
    </w:rPr>
  </w:style>
  <w:style w:type="character" w:customStyle="1" w:styleId="EndnoteTextChar">
    <w:name w:val="Endnote Text Char"/>
    <w:uiPriority w:val="99"/>
    <w:qFormat/>
    <w:rsid w:val="009B0460"/>
    <w:rPr>
      <w:sz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9B046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qFormat/>
    <w:rsid w:val="009B04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qFormat/>
    <w:rsid w:val="009B046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qFormat/>
    <w:rsid w:val="009B04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qFormat/>
    <w:rsid w:val="009B04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qFormat/>
    <w:rsid w:val="009B04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qFormat/>
    <w:rsid w:val="009B04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qFormat/>
    <w:rsid w:val="009B04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qFormat/>
    <w:rsid w:val="009B0460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9B046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9B0460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9B0460"/>
    <w:rPr>
      <w:i/>
    </w:rPr>
  </w:style>
  <w:style w:type="character" w:customStyle="1" w:styleId="a7">
    <w:name w:val="Выделенная цитата Знак"/>
    <w:link w:val="a8"/>
    <w:uiPriority w:val="30"/>
    <w:qFormat/>
    <w:rsid w:val="009B0460"/>
    <w:rPr>
      <w:i/>
    </w:rPr>
  </w:style>
  <w:style w:type="character" w:customStyle="1" w:styleId="a9">
    <w:name w:val="Верхний колонтитул Знак"/>
    <w:basedOn w:val="a0"/>
    <w:link w:val="Header"/>
    <w:uiPriority w:val="99"/>
    <w:qFormat/>
    <w:rsid w:val="009B0460"/>
  </w:style>
  <w:style w:type="character" w:customStyle="1" w:styleId="FooterChar">
    <w:name w:val="Footer Char"/>
    <w:basedOn w:val="a0"/>
    <w:uiPriority w:val="99"/>
    <w:qFormat/>
    <w:rsid w:val="009B0460"/>
  </w:style>
  <w:style w:type="character" w:customStyle="1" w:styleId="aa">
    <w:name w:val="Нижний колонтитул Знак"/>
    <w:link w:val="Footer"/>
    <w:uiPriority w:val="99"/>
    <w:qFormat/>
    <w:rsid w:val="009B0460"/>
  </w:style>
  <w:style w:type="character" w:styleId="ab">
    <w:name w:val="Hyperlink"/>
    <w:uiPriority w:val="99"/>
    <w:unhideWhenUsed/>
    <w:rsid w:val="009B0460"/>
    <w:rPr>
      <w:color w:val="0000FF" w:themeColor="hyperlink"/>
      <w:u w:val="single"/>
    </w:rPr>
  </w:style>
  <w:style w:type="character" w:customStyle="1" w:styleId="ac">
    <w:name w:val="Текст сноски Знак"/>
    <w:link w:val="FootnoteText"/>
    <w:uiPriority w:val="99"/>
    <w:qFormat/>
    <w:rsid w:val="009B0460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9B0460"/>
    <w:rPr>
      <w:vertAlign w:val="superscript"/>
    </w:rPr>
  </w:style>
  <w:style w:type="character" w:customStyle="1" w:styleId="FootnoteReference">
    <w:name w:val="Footnote Reference"/>
    <w:rsid w:val="00A02DFF"/>
    <w:rPr>
      <w:vertAlign w:val="superscript"/>
    </w:rPr>
  </w:style>
  <w:style w:type="character" w:customStyle="1" w:styleId="ad">
    <w:name w:val="Текст концевой сноски Знак"/>
    <w:link w:val="EndnoteText"/>
    <w:uiPriority w:val="99"/>
    <w:qFormat/>
    <w:rsid w:val="009B0460"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9B0460"/>
    <w:rPr>
      <w:vertAlign w:val="superscript"/>
    </w:rPr>
  </w:style>
  <w:style w:type="character" w:customStyle="1" w:styleId="EndnoteReference">
    <w:name w:val="Endnote Reference"/>
    <w:rsid w:val="00A02DF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qFormat/>
    <w:rsid w:val="009B0460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qFormat/>
    <w:rsid w:val="009B046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ма примечания Знак"/>
    <w:basedOn w:val="af"/>
    <w:link w:val="af2"/>
    <w:uiPriority w:val="99"/>
    <w:semiHidden/>
    <w:qFormat/>
    <w:rsid w:val="009B046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sid w:val="009B046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2">
    <w:name w:val="Заголовок №2_"/>
    <w:basedOn w:val="a0"/>
    <w:link w:val="23"/>
    <w:qFormat/>
    <w:rsid w:val="00031C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4D1DC6"/>
    <w:rPr>
      <w:rFonts w:ascii="Arial" w:eastAsiaTheme="minorEastAsia" w:hAnsi="Arial" w:cs="Arial"/>
      <w:sz w:val="20"/>
      <w:lang w:val="ru-RU" w:eastAsia="ru-RU"/>
    </w:rPr>
  </w:style>
  <w:style w:type="character" w:customStyle="1" w:styleId="af5">
    <w:name w:val="Основной текст_"/>
    <w:basedOn w:val="a0"/>
    <w:link w:val="10"/>
    <w:qFormat/>
    <w:rsid w:val="006C42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6">
    <w:name w:val="Основной текст Знак"/>
    <w:basedOn w:val="a0"/>
    <w:link w:val="af7"/>
    <w:uiPriority w:val="1"/>
    <w:qFormat/>
    <w:rsid w:val="005226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8">
    <w:name w:val="Абзац списка Знак"/>
    <w:basedOn w:val="a0"/>
    <w:link w:val="af9"/>
    <w:uiPriority w:val="34"/>
    <w:qFormat/>
    <w:locked/>
    <w:rsid w:val="00EF4FD7"/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a"/>
    <w:next w:val="af7"/>
    <w:qFormat/>
    <w:rsid w:val="00A02D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9B0460"/>
    <w:pPr>
      <w:ind w:left="137"/>
      <w:jc w:val="both"/>
    </w:pPr>
    <w:rPr>
      <w:sz w:val="28"/>
      <w:szCs w:val="28"/>
    </w:rPr>
  </w:style>
  <w:style w:type="paragraph" w:styleId="afa">
    <w:name w:val="List"/>
    <w:basedOn w:val="af7"/>
    <w:rsid w:val="00A02DFF"/>
  </w:style>
  <w:style w:type="paragraph" w:customStyle="1" w:styleId="Caption">
    <w:name w:val="Caption"/>
    <w:basedOn w:val="a"/>
    <w:qFormat/>
    <w:rsid w:val="00A02D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02DFF"/>
    <w:pPr>
      <w:suppressLineNumbers/>
    </w:pPr>
  </w:style>
  <w:style w:type="paragraph" w:styleId="afb">
    <w:name w:val="No Spacing"/>
    <w:uiPriority w:val="1"/>
    <w:qFormat/>
    <w:rsid w:val="009B0460"/>
    <w:pPr>
      <w:widowControl w:val="0"/>
    </w:pPr>
  </w:style>
  <w:style w:type="paragraph" w:styleId="a4">
    <w:name w:val="Title"/>
    <w:basedOn w:val="a"/>
    <w:next w:val="a"/>
    <w:link w:val="a3"/>
    <w:uiPriority w:val="10"/>
    <w:qFormat/>
    <w:rsid w:val="009B0460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9B0460"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0"/>
    <w:uiPriority w:val="29"/>
    <w:qFormat/>
    <w:rsid w:val="009B0460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9B04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  <w:rsid w:val="00A02DFF"/>
  </w:style>
  <w:style w:type="paragraph" w:customStyle="1" w:styleId="Header">
    <w:name w:val="Header"/>
    <w:basedOn w:val="a"/>
    <w:link w:val="a9"/>
    <w:uiPriority w:val="99"/>
    <w:unhideWhenUsed/>
    <w:rsid w:val="009B0460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aa"/>
    <w:uiPriority w:val="99"/>
    <w:unhideWhenUsed/>
    <w:rsid w:val="00EF4FD7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c">
    <w:name w:val="caption"/>
    <w:basedOn w:val="a"/>
    <w:next w:val="a"/>
    <w:uiPriority w:val="35"/>
    <w:semiHidden/>
    <w:unhideWhenUsed/>
    <w:qFormat/>
    <w:rsid w:val="009B0460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FootnoteText">
    <w:name w:val="Footnote Text"/>
    <w:basedOn w:val="a"/>
    <w:link w:val="ac"/>
    <w:uiPriority w:val="99"/>
    <w:semiHidden/>
    <w:unhideWhenUsed/>
    <w:rsid w:val="009B0460"/>
    <w:pPr>
      <w:spacing w:after="40"/>
    </w:pPr>
    <w:rPr>
      <w:sz w:val="18"/>
    </w:rPr>
  </w:style>
  <w:style w:type="paragraph" w:customStyle="1" w:styleId="EndnoteText">
    <w:name w:val="Endnote Text"/>
    <w:basedOn w:val="a"/>
    <w:link w:val="ad"/>
    <w:uiPriority w:val="99"/>
    <w:semiHidden/>
    <w:unhideWhenUsed/>
    <w:rsid w:val="009B0460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9B0460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9B0460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9B0460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9B0460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9B0460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9B0460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9B0460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9B0460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9B0460"/>
    <w:pPr>
      <w:spacing w:after="57"/>
      <w:ind w:left="2268"/>
    </w:pPr>
  </w:style>
  <w:style w:type="paragraph" w:customStyle="1" w:styleId="IndexHeading">
    <w:name w:val="Index Heading"/>
    <w:basedOn w:val="Heading"/>
    <w:rsid w:val="00A02DFF"/>
  </w:style>
  <w:style w:type="paragraph" w:styleId="afd">
    <w:name w:val="TOC Heading"/>
    <w:uiPriority w:val="39"/>
    <w:unhideWhenUsed/>
    <w:rsid w:val="009B0460"/>
    <w:pPr>
      <w:widowControl w:val="0"/>
    </w:pPr>
  </w:style>
  <w:style w:type="paragraph" w:styleId="afe">
    <w:name w:val="table of figures"/>
    <w:basedOn w:val="a"/>
    <w:next w:val="a"/>
    <w:uiPriority w:val="99"/>
    <w:unhideWhenUsed/>
    <w:qFormat/>
    <w:rsid w:val="009B0460"/>
  </w:style>
  <w:style w:type="paragraph" w:styleId="af9">
    <w:name w:val="List Paragraph"/>
    <w:basedOn w:val="a"/>
    <w:link w:val="af8"/>
    <w:uiPriority w:val="34"/>
    <w:qFormat/>
    <w:rsid w:val="009B0460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B0460"/>
    <w:pPr>
      <w:ind w:left="107"/>
    </w:pPr>
  </w:style>
  <w:style w:type="paragraph" w:styleId="af0">
    <w:name w:val="annotation text"/>
    <w:basedOn w:val="a"/>
    <w:link w:val="af"/>
    <w:uiPriority w:val="99"/>
    <w:semiHidden/>
    <w:unhideWhenUsed/>
    <w:qFormat/>
    <w:rsid w:val="009B0460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B0460"/>
    <w:rPr>
      <w:b/>
      <w:bCs/>
    </w:rPr>
  </w:style>
  <w:style w:type="paragraph" w:styleId="af4">
    <w:name w:val="Balloon Text"/>
    <w:basedOn w:val="a"/>
    <w:link w:val="af3"/>
    <w:uiPriority w:val="99"/>
    <w:semiHidden/>
    <w:unhideWhenUsed/>
    <w:qFormat/>
    <w:rsid w:val="009B046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9B0460"/>
    <w:pPr>
      <w:widowControl w:val="0"/>
    </w:pPr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0">
    <w:name w:val="ConsPlusNormal"/>
    <w:link w:val="ConsPlusNormal"/>
    <w:qFormat/>
    <w:rsid w:val="009B0460"/>
    <w:pPr>
      <w:widowControl w:val="0"/>
    </w:pPr>
    <w:rPr>
      <w:rFonts w:ascii="Arial" w:eastAsiaTheme="minorEastAsia" w:hAnsi="Arial" w:cs="Arial"/>
      <w:sz w:val="20"/>
      <w:lang w:val="ru-RU" w:eastAsia="ru-RU"/>
    </w:rPr>
  </w:style>
  <w:style w:type="paragraph" w:customStyle="1" w:styleId="23">
    <w:name w:val="Заголовок №2"/>
    <w:basedOn w:val="a"/>
    <w:link w:val="22"/>
    <w:qFormat/>
    <w:rsid w:val="00031C98"/>
    <w:pPr>
      <w:shd w:val="clear" w:color="auto" w:fill="FFFFFF"/>
      <w:spacing w:after="300"/>
      <w:jc w:val="center"/>
      <w:outlineLvl w:val="1"/>
    </w:pPr>
    <w:rPr>
      <w:b/>
      <w:bCs/>
      <w:sz w:val="28"/>
      <w:szCs w:val="28"/>
      <w:lang w:val="en-US"/>
    </w:rPr>
  </w:style>
  <w:style w:type="paragraph" w:customStyle="1" w:styleId="ConsPlusNonformat">
    <w:name w:val="ConsPlusNonformat"/>
    <w:qFormat/>
    <w:rsid w:val="00C44DB3"/>
    <w:pPr>
      <w:widowControl w:val="0"/>
    </w:pPr>
    <w:rPr>
      <w:rFonts w:ascii="Courier New" w:eastAsiaTheme="minorEastAsia" w:hAnsi="Courier New" w:cs="Courier New"/>
      <w:sz w:val="20"/>
      <w:lang w:val="ru-RU" w:eastAsia="ru-RU"/>
    </w:rPr>
  </w:style>
  <w:style w:type="paragraph" w:customStyle="1" w:styleId="aff">
    <w:name w:val="Обычный текст"/>
    <w:basedOn w:val="a"/>
    <w:qFormat/>
    <w:rsid w:val="006C4257"/>
    <w:pPr>
      <w:snapToGrid w:val="0"/>
      <w:spacing w:line="360" w:lineRule="auto"/>
      <w:jc w:val="both"/>
    </w:pPr>
    <w:rPr>
      <w:sz w:val="28"/>
      <w:szCs w:val="28"/>
      <w:lang w:eastAsia="ru-RU"/>
    </w:rPr>
  </w:style>
  <w:style w:type="paragraph" w:customStyle="1" w:styleId="10">
    <w:name w:val="Основной текст1"/>
    <w:basedOn w:val="a"/>
    <w:link w:val="af5"/>
    <w:qFormat/>
    <w:rsid w:val="006C4257"/>
    <w:pPr>
      <w:shd w:val="clear" w:color="auto" w:fill="FFFFFF"/>
      <w:ind w:firstLine="400"/>
    </w:pPr>
    <w:rPr>
      <w:sz w:val="28"/>
      <w:szCs w:val="28"/>
      <w:lang w:val="en-US"/>
    </w:rPr>
  </w:style>
  <w:style w:type="table" w:styleId="aff0">
    <w:name w:val="Table Grid"/>
    <w:basedOn w:val="a1"/>
    <w:uiPriority w:val="39"/>
    <w:rsid w:val="009B04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04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B04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B04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B04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04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04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04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04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04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04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04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04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B04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04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04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04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04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04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04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0460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9B04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9B04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C4257"/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uiPriority w:val="39"/>
    <w:rsid w:val="006C4257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458A2F27D317180BFC9B47E02C4366FBE8998B363586A4CA91CB564891EA4B618EFC7AEB0B4E45350C2551A9BE85FE2525BCC8n3G4J" TargetMode="External"/><Relationship Id="rId18" Type="http://schemas.openxmlformats.org/officeDocument/2006/relationships/hyperlink" Target="consultantplus://offline/ref=BA458A2F27D317180BFC9B47E02C4366FBEA9D8B313586A4CA91CB564891EA4B618EFC78EB091140201D7D5EACA79BF73239BECA34n1GCJ" TargetMode="External"/><Relationship Id="rId26" Type="http://schemas.openxmlformats.org/officeDocument/2006/relationships/hyperlink" Target="consultantplus://offline/ref=BA458A2F27D317180BFC9B47E02C4366FBE8998B363586A4CA91CB564891EA4B618EFC7AEB0B4E45350C2551A9BE85FE2525BCC8n3G4J" TargetMode="External"/><Relationship Id="rId39" Type="http://schemas.openxmlformats.org/officeDocument/2006/relationships/hyperlink" Target="consultantplus://offline/ref=BA458A2F27D317180BFC9B47E02C4366FBEA9D8B313586A4CA91CB564891EA4B618EFC7AEE051140201D7D5EACA79BF73239BECA34n1G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458A2F27D317180BFC9B47E02C4366FBEA9D8B313586A4CA91CB564891EA4B618EFC78EB091140201D7D5EACA79BF73239BECA34n1GCJ" TargetMode="External"/><Relationship Id="rId34" Type="http://schemas.openxmlformats.org/officeDocument/2006/relationships/hyperlink" Target="consultantplus://offline/ref=BA458A2F27D317180BFC9B47E02C4366FBEA9D8B313586A4CA91CB564891EA4B618EFC7FEE001B1F25086C06A3A282E93B2EA2C8361CnCGDJ" TargetMode="External"/><Relationship Id="rId42" Type="http://schemas.openxmlformats.org/officeDocument/2006/relationships/hyperlink" Target="consultantplus://offline/ref=BA458A2F27D317180BFC9B47E02C4366FBEA9D8B313586A4CA91CB564891EA4B618EFC78E0091140201D7D5EACA79BF73239BECA34n1GCJ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175784&amp;dst=100010" TargetMode="External"/><Relationship Id="rId17" Type="http://schemas.openxmlformats.org/officeDocument/2006/relationships/hyperlink" Target="consultantplus://offline/ref=BA458A2F27D317180BFC9B47E02C4366FBEA9D8B313586A4CA91CB564891EA4B618EFC78EA051140201D7D5EACA79BF73239BECA34n1GCJ" TargetMode="External"/><Relationship Id="rId25" Type="http://schemas.openxmlformats.org/officeDocument/2006/relationships/hyperlink" Target="../../../../P:/%D0%91%D0%B5%D0%BB%D0%BE%D1%83%D1%81%D0%BE%D0%B2%D0%B0%202023/%D0%BE%D1%82%20%D0%A8%D0%B8%D0%BF%D0%B8%D1%82%D1%8C%D0%BA%D0%BE/%D0%91%D0%B5%D0%BB%D0%BE%D1%83%D1%81%D0%BE%D0%B2%D0%B0%20%D0%A2%D0%90%D0%A0%20%D0%B8%20%D0%B0%D0%B4%D0%BC%20%D1%80%D0%B5%D0%B3%D0%BB%20%D0%BD%D0%B0%2030.10.2024/%D0%90%D0%B4%D0%BC%D0%B8%D0%BD%20.%20%D1%80%D0%B5%D0%B3%D0%BB%D0%B0%D0%BC%D0%B5%D0%BD%D1%82%20%D0%BF%D0%BE%20%D0%BF%D1%80%D0%B5%D0%B4.%20%D0%B1%D0%B5%D0%B7%20%D1%82%D0%BE%D1%80%D0%B3%D0%BE%D0%B2,%20%D0%BF%D1%80%D0%B0%D0%B2%D0%BA%D0%B8%20%D0%91%D0%B5%D0%BB%D0%BE%D1%83%D1%81%D0%BE%D0%B2%D0%B0%20.docx" TargetMode="External"/><Relationship Id="rId33" Type="http://schemas.openxmlformats.org/officeDocument/2006/relationships/hyperlink" Target="consultantplus://offline/ref=BA458A2F27D317180BFC9B47E02C4366FBEA9D8B313586A4CA91CB564891EA4B618EFC78EB091140201D7D5EACA79BF73239BECA34n1GCJ" TargetMode="External"/><Relationship Id="rId38" Type="http://schemas.openxmlformats.org/officeDocument/2006/relationships/hyperlink" Target="consultantplus://offline/ref=BA458A2F27D317180BFC9B47E02C4366FBE8998B363586A4CA91CB564891EA4B738EA473EA07041478472A53ACnAG2J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458A2F27D317180BFC9B47E02C4366FBEA9D8B313586A4CA91CB564891EA4B618EFC7FEE001B1F25086C06A3A282E93B2EA2C8361CnCGDJ" TargetMode="External"/><Relationship Id="rId20" Type="http://schemas.openxmlformats.org/officeDocument/2006/relationships/hyperlink" Target="consultantplus://offline/ref=BA458A2F27D317180BFC9B47E02C4366FBEA9D8B313586A4CA91CB564891EA4B618EFC78EA051140201D7D5EACA79BF73239BECA34n1GCJ" TargetMode="External"/><Relationship Id="rId29" Type="http://schemas.openxmlformats.org/officeDocument/2006/relationships/hyperlink" Target="consultantplus://offline/ref=BA458A2F27D317180BFC9B47E02C4366FBEA9D8B313586A4CA91CB564891EA4B618EFC78EA051140201D7D5EACA79BF73239BECA34n1GCJ" TargetMode="External"/><Relationship Id="rId41" Type="http://schemas.openxmlformats.org/officeDocument/2006/relationships/hyperlink" Target="consultantplus://offline/ref=BA458A2F27D317180BFC9B47E02C4366FBEA9D8B313586A4CA91CB564891EA4B618EFC78EE081140201D7D5EACA79BF73239BECA34n1GC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458A2F27D317180BFC9B47E02C4366FEEF9A8E3C3586A4CA91CB564891EA4B738EA473EA07041478472A53ACnAG2J" TargetMode="External"/><Relationship Id="rId24" Type="http://schemas.openxmlformats.org/officeDocument/2006/relationships/hyperlink" Target="consultantplus://offline/ref=BA458A2F27D317180BFC9B47E02C4366FBEA9D8B313586A4CA91CB564891EA4B618EFC78EB091140201D7D5EACA79BF73239BECA34n1GCJ" TargetMode="External"/><Relationship Id="rId32" Type="http://schemas.openxmlformats.org/officeDocument/2006/relationships/hyperlink" Target="consultantplus://offline/ref=BA458A2F27D317180BFC9B47E02C4366FBEA9D8B313586A4CA91CB564891EA4B618EFC78EA051140201D7D5EACA79BF73239BECA34n1GCJ" TargetMode="External"/><Relationship Id="rId37" Type="http://schemas.openxmlformats.org/officeDocument/2006/relationships/hyperlink" Target="consultantplus://offline/ref=BA458A2F27D317180BFC9B47E02C4366FBE8998B363586A4CA91CB564891EA4B738EA473EA07041478472A53ACnAG2J" TargetMode="External"/><Relationship Id="rId40" Type="http://schemas.openxmlformats.org/officeDocument/2006/relationships/hyperlink" Target="consultantplus://offline/ref=BA458A2F27D317180BFC9B47E02C4366FBEA9D8B313586A4CA91CB564891EA4B618EFC7BE1051140201D7D5EACA79BF73239BECA34n1GCJ" TargetMode="External"/><Relationship Id="rId45" Type="http://schemas.openxmlformats.org/officeDocument/2006/relationships/hyperlink" Target="consultantplus://offline/ref=BA458A2F27D317180BFC9B47E02C4366FBEA9D8B313586A4CA91CB564891EA4B738EA473EA07041478472A53ACnAG2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75784&amp;dst=100010" TargetMode="External"/><Relationship Id="rId23" Type="http://schemas.openxmlformats.org/officeDocument/2006/relationships/hyperlink" Target="consultantplus://offline/ref=BA458A2F27D317180BFC9B47E02C4366FBEA9D8B313586A4CA91CB564891EA4B618EFC78EA051140201D7D5EACA79BF73239BECA34n1GCJ" TargetMode="External"/><Relationship Id="rId28" Type="http://schemas.openxmlformats.org/officeDocument/2006/relationships/hyperlink" Target="consultantplus://offline/ref=BA458A2F27D317180BFC9B47E02C4366FBEA9D8B313586A4CA91CB564891EA4B618EFC7FEE001B1F25086C06A3A282E93B2EA2C8361CnCGDJ" TargetMode="External"/><Relationship Id="rId36" Type="http://schemas.openxmlformats.org/officeDocument/2006/relationships/hyperlink" Target="consultantplus://offline/ref=BA458A2F27D317180BFC9B47E02C4366FBEA9D8B313586A4CA91CB564891EA4B618EFC78EB091140201D7D5EACA79BF73239BECA34n1GCJ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A458A2F27D317180BFC9B47E02C4366FBEA9D8B313586A4CA91CB564891EA4B618EFC7FEE001B1F25086C06A3A282E93B2EA2C8361CnCGDJ" TargetMode="External"/><Relationship Id="rId31" Type="http://schemas.openxmlformats.org/officeDocument/2006/relationships/hyperlink" Target="consultantplus://offline/ref=BA458A2F27D317180BFC9B47E02C4366FBEA9D8B313586A4CA91CB564891EA4B618EFC7FEE001B1F25086C06A3A282E93B2EA2C8361CnCGDJ" TargetMode="External"/><Relationship Id="rId44" Type="http://schemas.openxmlformats.org/officeDocument/2006/relationships/hyperlink" Target="consultantplus://offline/ref=BA458A2F27D317180BFC9B47E02C4366FBEA9D8B313586A4CA91CB564891EA4B618EFC79E8021140201D7D5EACA79BF73239BECA34n1GC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BA458A2F27D317180BFC9B47E02C4366FBE8998B363586A4CA91CB564891EA4B618EFC7CE1001140201D7D5EACA79BF73239BECA34n1GCJ" TargetMode="External"/><Relationship Id="rId22" Type="http://schemas.openxmlformats.org/officeDocument/2006/relationships/hyperlink" Target="consultantplus://offline/ref=BA458A2F27D317180BFC9B47E02C4366FBEA9D8B313586A4CA91CB564891EA4B618EFC7FEE001B1F25086C06A3A282E93B2EA2C8361CnCGDJ" TargetMode="External"/><Relationship Id="rId27" Type="http://schemas.openxmlformats.org/officeDocument/2006/relationships/hyperlink" Target="consultantplus://offline/ref=BA458A2F27D317180BFC9B47E02C4366FBE8998B363586A4CA91CB564891EA4B618EFC7CE1001140201D7D5EACA79BF73239BECA34n1GCJ" TargetMode="External"/><Relationship Id="rId30" Type="http://schemas.openxmlformats.org/officeDocument/2006/relationships/hyperlink" Target="consultantplus://offline/ref=BA458A2F27D317180BFC9B47E02C4366FBEA9D8B313586A4CA91CB564891EA4B618EFC78EB091140201D7D5EACA79BF73239BECA34n1GCJ" TargetMode="External"/><Relationship Id="rId35" Type="http://schemas.openxmlformats.org/officeDocument/2006/relationships/hyperlink" Target="consultantplus://offline/ref=BA458A2F27D317180BFC9B47E02C4366FBEA9D8B313586A4CA91CB564891EA4B618EFC78EA051140201D7D5EACA79BF73239BECA34n1GCJ" TargetMode="External"/><Relationship Id="rId43" Type="http://schemas.openxmlformats.org/officeDocument/2006/relationships/hyperlink" Target="consultantplus://offline/ref=BA458A2F27D317180BFC9B47E02C4366FBEA9D8B313586A4CA91CB564891EA4B618EFC78E1001140201D7D5EACA79BF73239BECA34n1GCJ" TargetMode="External"/><Relationship Id="rId48" Type="http://schemas.openxmlformats.org/officeDocument/2006/relationships/footer" Target="foot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6CC0-4DAB-4088-A56C-08E84FD6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27008</Words>
  <Characters>153948</Characters>
  <Application>Microsoft Office Word</Application>
  <DocSecurity>0</DocSecurity>
  <Lines>1282</Lines>
  <Paragraphs>361</Paragraphs>
  <ScaleCrop>false</ScaleCrop>
  <Company/>
  <LinksUpToDate>false</LinksUpToDate>
  <CharactersWithSpaces>180595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Полстенова</dc:creator>
  <cp:lastModifiedBy>User</cp:lastModifiedBy>
  <cp:revision>2</cp:revision>
  <dcterms:created xsi:type="dcterms:W3CDTF">2025-07-01T07:17:00Z</dcterms:created>
  <dcterms:modified xsi:type="dcterms:W3CDTF">2025-07-01T07:17:00Z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2022-01-13T00:00:00Z</vt:filetime>
  </property>
</Properties>
</file>